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419" w:rsidRDefault="00295419" w:rsidP="00295419">
      <w:pPr>
        <w:autoSpaceDE w:val="0"/>
        <w:autoSpaceDN w:val="0"/>
        <w:adjustRightInd w:val="0"/>
        <w:spacing w:before="120" w:after="120" w:line="240" w:lineRule="auto"/>
        <w:jc w:val="center"/>
        <w:rPr>
          <w:rFonts w:ascii="Times New Roman" w:hAnsi="Times New Roman" w:cs="Times New Roman"/>
          <w:b/>
          <w:bCs/>
          <w:i/>
          <w:sz w:val="28"/>
          <w:szCs w:val="28"/>
          <w:lang w:val="en-US"/>
        </w:rPr>
      </w:pPr>
      <w:r w:rsidRPr="00295419">
        <w:rPr>
          <w:rFonts w:ascii="Times New Roman" w:hAnsi="Times New Roman" w:cs="Times New Roman"/>
          <w:b/>
          <w:bCs/>
          <w:i/>
          <w:sz w:val="28"/>
          <w:szCs w:val="28"/>
          <w:lang w:val="en-US"/>
        </w:rPr>
        <w:t xml:space="preserve">Challenges in the L2 acquisition of motion event construal </w:t>
      </w:r>
    </w:p>
    <w:p w:rsidR="001D07F6" w:rsidRPr="00295419" w:rsidRDefault="00295419" w:rsidP="00295419">
      <w:pPr>
        <w:autoSpaceDE w:val="0"/>
        <w:autoSpaceDN w:val="0"/>
        <w:adjustRightInd w:val="0"/>
        <w:spacing w:before="120" w:after="120" w:line="240" w:lineRule="auto"/>
        <w:jc w:val="center"/>
        <w:rPr>
          <w:rFonts w:ascii="Times New Roman" w:hAnsi="Times New Roman" w:cs="Times New Roman"/>
          <w:b/>
          <w:bCs/>
          <w:i/>
          <w:sz w:val="28"/>
          <w:szCs w:val="28"/>
          <w:lang w:val="en-US"/>
        </w:rPr>
      </w:pPr>
      <w:bookmarkStart w:id="0" w:name="_GoBack"/>
      <w:bookmarkEnd w:id="0"/>
      <w:r w:rsidRPr="00295419">
        <w:rPr>
          <w:rFonts w:ascii="Times New Roman" w:hAnsi="Times New Roman" w:cs="Times New Roman"/>
          <w:b/>
          <w:bCs/>
          <w:i/>
          <w:sz w:val="28"/>
          <w:szCs w:val="28"/>
          <w:lang w:val="en-US"/>
        </w:rPr>
        <w:t>Where are we now</w:t>
      </w:r>
      <w:r w:rsidR="001F7E78" w:rsidRPr="00295419">
        <w:rPr>
          <w:rFonts w:ascii="Times New Roman" w:hAnsi="Times New Roman" w:cs="Times New Roman"/>
          <w:b/>
          <w:bCs/>
          <w:i/>
          <w:sz w:val="28"/>
          <w:szCs w:val="28"/>
          <w:lang w:val="en-US"/>
        </w:rPr>
        <w:t>?</w:t>
      </w:r>
    </w:p>
    <w:p w:rsidR="001F7E78" w:rsidRPr="00295419" w:rsidRDefault="001F7E78" w:rsidP="00295419">
      <w:pPr>
        <w:autoSpaceDE w:val="0"/>
        <w:autoSpaceDN w:val="0"/>
        <w:adjustRightInd w:val="0"/>
        <w:spacing w:before="120" w:after="120" w:line="240" w:lineRule="auto"/>
        <w:jc w:val="center"/>
        <w:rPr>
          <w:rFonts w:ascii="Times New Roman" w:hAnsi="Times New Roman" w:cs="Times New Roman"/>
          <w:b/>
          <w:bCs/>
          <w:sz w:val="28"/>
          <w:szCs w:val="28"/>
          <w:lang w:val="en-US"/>
        </w:rPr>
      </w:pPr>
    </w:p>
    <w:p w:rsidR="001F7E78" w:rsidRPr="00AE2AC4" w:rsidRDefault="001F7E78" w:rsidP="001F7E78">
      <w:pPr>
        <w:autoSpaceDE w:val="0"/>
        <w:autoSpaceDN w:val="0"/>
        <w:adjustRightInd w:val="0"/>
        <w:spacing w:after="0" w:line="240" w:lineRule="auto"/>
        <w:jc w:val="center"/>
        <w:rPr>
          <w:rFonts w:ascii="Times New Roman" w:hAnsi="Times New Roman" w:cs="Times New Roman"/>
          <w:lang w:val="en-US"/>
        </w:rPr>
      </w:pPr>
      <w:proofErr w:type="spellStart"/>
      <w:r w:rsidRPr="00AE2AC4">
        <w:rPr>
          <w:rFonts w:ascii="Times New Roman" w:hAnsi="Times New Roman" w:cs="Times New Roman"/>
          <w:lang w:val="en-US"/>
        </w:rPr>
        <w:t>Simona</w:t>
      </w:r>
      <w:proofErr w:type="spellEnd"/>
      <w:r w:rsidRPr="00AE2AC4">
        <w:rPr>
          <w:rFonts w:ascii="Times New Roman" w:hAnsi="Times New Roman" w:cs="Times New Roman"/>
          <w:lang w:val="en-US"/>
        </w:rPr>
        <w:t xml:space="preserve"> ANASTASIO </w:t>
      </w:r>
    </w:p>
    <w:p w:rsidR="001F7E78" w:rsidRPr="00AE2AC4" w:rsidRDefault="001F7E78" w:rsidP="001F7E78">
      <w:pPr>
        <w:autoSpaceDE w:val="0"/>
        <w:autoSpaceDN w:val="0"/>
        <w:adjustRightInd w:val="0"/>
        <w:spacing w:after="0" w:line="240" w:lineRule="auto"/>
        <w:jc w:val="center"/>
        <w:rPr>
          <w:rFonts w:ascii="Times New Roman" w:hAnsi="Times New Roman" w:cs="Times New Roman"/>
          <w:lang w:val="fr-FR"/>
        </w:rPr>
      </w:pPr>
      <w:r w:rsidRPr="00AE2AC4">
        <w:rPr>
          <w:rFonts w:ascii="Times New Roman" w:hAnsi="Times New Roman" w:cs="Times New Roman"/>
          <w:lang w:val="fr-FR"/>
        </w:rPr>
        <w:t>Université de Lille</w:t>
      </w:r>
      <w:r w:rsidR="004B7B3D" w:rsidRPr="00AE2AC4">
        <w:rPr>
          <w:rFonts w:ascii="Times New Roman" w:hAnsi="Times New Roman" w:cs="Times New Roman"/>
          <w:lang w:val="fr-FR"/>
        </w:rPr>
        <w:t xml:space="preserve"> – UMR 8163 STL CNRS</w:t>
      </w:r>
    </w:p>
    <w:p w:rsidR="001D07F6" w:rsidRPr="004B7B3D" w:rsidRDefault="001D07F6" w:rsidP="001D07F6">
      <w:pPr>
        <w:autoSpaceDE w:val="0"/>
        <w:autoSpaceDN w:val="0"/>
        <w:adjustRightInd w:val="0"/>
        <w:spacing w:after="0" w:line="240" w:lineRule="auto"/>
        <w:jc w:val="both"/>
        <w:rPr>
          <w:rFonts w:ascii="Times New Roman" w:hAnsi="Times New Roman" w:cs="Times New Roman"/>
          <w:b/>
          <w:bCs/>
          <w:sz w:val="24"/>
          <w:szCs w:val="24"/>
          <w:lang w:val="fr-FR"/>
        </w:rPr>
      </w:pPr>
    </w:p>
    <w:p w:rsidR="001D07F6" w:rsidRPr="004B7B3D" w:rsidRDefault="001D07F6" w:rsidP="001D07F6">
      <w:pPr>
        <w:autoSpaceDE w:val="0"/>
        <w:autoSpaceDN w:val="0"/>
        <w:adjustRightInd w:val="0"/>
        <w:spacing w:after="0" w:line="240" w:lineRule="auto"/>
        <w:jc w:val="both"/>
        <w:rPr>
          <w:rFonts w:ascii="Times New Roman" w:hAnsi="Times New Roman" w:cs="Times New Roman"/>
          <w:sz w:val="24"/>
          <w:szCs w:val="24"/>
          <w:lang w:val="fr-FR"/>
        </w:rPr>
      </w:pPr>
    </w:p>
    <w:p w:rsidR="002A2710" w:rsidRPr="003517C3" w:rsidRDefault="002A2710" w:rsidP="002A2710">
      <w:pPr>
        <w:spacing w:after="0"/>
        <w:jc w:val="both"/>
        <w:rPr>
          <w:rFonts w:ascii="Times New Roman" w:hAnsi="Times New Roman" w:cs="Times New Roman"/>
          <w:lang w:val="en-GB"/>
        </w:rPr>
      </w:pPr>
      <w:r w:rsidRPr="003517C3">
        <w:rPr>
          <w:rFonts w:ascii="Times New Roman" w:hAnsi="Times New Roman" w:cs="Times New Roman"/>
          <w:lang w:val="en-GB"/>
        </w:rPr>
        <w:t>Space represents a crucial domain of human cognition and all human beings experience spatial representations in their everyday life (Klein 1989). Given the need for all human beings to construct and represent spatial representations, one might suppose that linguistic systems treat space in a universal way (Levinson 2003). Nevertheless, the literature clearly shows that languages differ in how they express space, more specifically motion.</w:t>
      </w:r>
    </w:p>
    <w:p w:rsidR="008510E3" w:rsidRPr="003517C3" w:rsidRDefault="002A2710" w:rsidP="00962920">
      <w:pPr>
        <w:spacing w:after="0"/>
        <w:ind w:firstLine="284"/>
        <w:jc w:val="both"/>
        <w:rPr>
          <w:rFonts w:ascii="Times New Roman" w:hAnsi="Times New Roman" w:cs="Times New Roman"/>
          <w:lang w:val="en-GB"/>
        </w:rPr>
      </w:pPr>
      <w:r w:rsidRPr="003517C3">
        <w:rPr>
          <w:rFonts w:ascii="Times New Roman" w:hAnsi="Times New Roman" w:cs="Times New Roman"/>
          <w:lang w:val="en-GB"/>
        </w:rPr>
        <w:t xml:space="preserve">Research about space in language is cross-linguistic in nature and based predominantly on the typological framework proposed by </w:t>
      </w:r>
      <w:proofErr w:type="spellStart"/>
      <w:r w:rsidRPr="003517C3">
        <w:rPr>
          <w:rFonts w:ascii="Times New Roman" w:hAnsi="Times New Roman" w:cs="Times New Roman"/>
          <w:lang w:val="en-GB"/>
        </w:rPr>
        <w:t>Talmy</w:t>
      </w:r>
      <w:proofErr w:type="spellEnd"/>
      <w:r w:rsidRPr="003517C3">
        <w:rPr>
          <w:rFonts w:ascii="Times New Roman" w:hAnsi="Times New Roman" w:cs="Times New Roman"/>
          <w:lang w:val="en-GB"/>
        </w:rPr>
        <w:t xml:space="preserve"> (1985, 2000), who shows the lexicalization patterns in the expression of motion eve</w:t>
      </w:r>
      <w:r w:rsidR="00872772" w:rsidRPr="003517C3">
        <w:rPr>
          <w:rFonts w:ascii="Times New Roman" w:hAnsi="Times New Roman" w:cs="Times New Roman"/>
          <w:lang w:val="en-GB"/>
        </w:rPr>
        <w:t>nts in various world languages. In particular</w:t>
      </w:r>
      <w:r w:rsidR="008510E3" w:rsidRPr="003517C3">
        <w:rPr>
          <w:rFonts w:ascii="Times New Roman" w:hAnsi="Times New Roman" w:cs="Times New Roman"/>
          <w:lang w:val="en-GB"/>
        </w:rPr>
        <w:t>,</w:t>
      </w:r>
      <w:r w:rsidR="00872772" w:rsidRPr="003517C3">
        <w:rPr>
          <w:rFonts w:ascii="Times New Roman" w:hAnsi="Times New Roman" w:cs="Times New Roman"/>
          <w:lang w:val="en-GB"/>
        </w:rPr>
        <w:t xml:space="preserve"> the author </w:t>
      </w:r>
      <w:r w:rsidR="008510E3" w:rsidRPr="003517C3">
        <w:rPr>
          <w:rFonts w:ascii="Times New Roman" w:hAnsi="Times New Roman" w:cs="Times New Roman"/>
          <w:lang w:val="en-GB"/>
        </w:rPr>
        <w:t>distinguishes</w:t>
      </w:r>
      <w:r w:rsidR="00872772" w:rsidRPr="003517C3">
        <w:rPr>
          <w:rFonts w:ascii="Times New Roman" w:hAnsi="Times New Roman" w:cs="Times New Roman"/>
          <w:lang w:val="en-GB"/>
        </w:rPr>
        <w:t xml:space="preserve"> between satellite-framed languages (e.g., Germanic) coding Motion and Manner/Cause in the main verb (e.g., </w:t>
      </w:r>
      <w:r w:rsidR="00872772" w:rsidRPr="003517C3">
        <w:rPr>
          <w:rFonts w:ascii="Times New Roman" w:hAnsi="Times New Roman" w:cs="Times New Roman"/>
          <w:i/>
          <w:iCs/>
          <w:lang w:val="en-GB"/>
        </w:rPr>
        <w:t>jump</w:t>
      </w:r>
      <w:r w:rsidR="00872772" w:rsidRPr="003517C3">
        <w:rPr>
          <w:rFonts w:ascii="Times New Roman" w:hAnsi="Times New Roman" w:cs="Times New Roman"/>
          <w:lang w:val="en-GB"/>
        </w:rPr>
        <w:t xml:space="preserve">) and Path in the so-called ‘satellites’ (e.g., </w:t>
      </w:r>
      <w:r w:rsidR="00872772" w:rsidRPr="003517C3">
        <w:rPr>
          <w:rFonts w:ascii="Times New Roman" w:hAnsi="Times New Roman" w:cs="Times New Roman"/>
          <w:i/>
          <w:iCs/>
          <w:lang w:val="en-GB"/>
        </w:rPr>
        <w:t>out</w:t>
      </w:r>
      <w:r w:rsidR="00872772" w:rsidRPr="003517C3">
        <w:rPr>
          <w:rFonts w:ascii="Times New Roman" w:hAnsi="Times New Roman" w:cs="Times New Roman"/>
          <w:lang w:val="en-GB"/>
        </w:rPr>
        <w:t>) vs verb-framed languages (e.g., Romance)</w:t>
      </w:r>
      <w:r w:rsidR="008510E3" w:rsidRPr="003517C3">
        <w:rPr>
          <w:rFonts w:ascii="Times New Roman" w:hAnsi="Times New Roman" w:cs="Times New Roman"/>
          <w:lang w:val="en-GB"/>
        </w:rPr>
        <w:t xml:space="preserve"> expressing Path and Motion in the main verb (e.g., </w:t>
      </w:r>
      <w:proofErr w:type="spellStart"/>
      <w:r w:rsidR="008510E3" w:rsidRPr="003517C3">
        <w:rPr>
          <w:rFonts w:ascii="Times New Roman" w:hAnsi="Times New Roman" w:cs="Times New Roman"/>
          <w:i/>
          <w:iCs/>
          <w:lang w:val="en-GB"/>
        </w:rPr>
        <w:t>entrer</w:t>
      </w:r>
      <w:proofErr w:type="spellEnd"/>
      <w:r w:rsidR="008510E3" w:rsidRPr="003517C3">
        <w:rPr>
          <w:rFonts w:ascii="Times New Roman" w:hAnsi="Times New Roman" w:cs="Times New Roman"/>
          <w:lang w:val="en-GB"/>
        </w:rPr>
        <w:t xml:space="preserve">) and Manner </w:t>
      </w:r>
      <w:r w:rsidR="00F9061F" w:rsidRPr="003517C3">
        <w:rPr>
          <w:rFonts w:ascii="Times New Roman" w:hAnsi="Times New Roman" w:cs="Times New Roman"/>
          <w:lang w:val="en-GB"/>
        </w:rPr>
        <w:t>elsewhere</w:t>
      </w:r>
      <w:r w:rsidR="008510E3" w:rsidRPr="003517C3">
        <w:rPr>
          <w:rFonts w:ascii="Times New Roman" w:hAnsi="Times New Roman" w:cs="Times New Roman"/>
          <w:lang w:val="en-GB"/>
        </w:rPr>
        <w:t xml:space="preserve"> (</w:t>
      </w:r>
      <w:r w:rsidR="008510E3" w:rsidRPr="003517C3">
        <w:rPr>
          <w:rFonts w:ascii="Times New Roman" w:hAnsi="Times New Roman" w:cs="Times New Roman"/>
          <w:i/>
          <w:iCs/>
          <w:lang w:val="en-GB"/>
        </w:rPr>
        <w:t>en courant</w:t>
      </w:r>
      <w:r w:rsidR="008510E3" w:rsidRPr="003517C3">
        <w:rPr>
          <w:rFonts w:ascii="Times New Roman" w:hAnsi="Times New Roman" w:cs="Times New Roman"/>
          <w:lang w:val="en-GB"/>
        </w:rPr>
        <w:t>). It is well known today that this typological classification present</w:t>
      </w:r>
      <w:r w:rsidR="00962920" w:rsidRPr="003517C3">
        <w:rPr>
          <w:rFonts w:ascii="Times New Roman" w:hAnsi="Times New Roman" w:cs="Times New Roman"/>
          <w:lang w:val="en-GB"/>
        </w:rPr>
        <w:t>s</w:t>
      </w:r>
      <w:r w:rsidR="008510E3" w:rsidRPr="003517C3">
        <w:rPr>
          <w:rFonts w:ascii="Times New Roman" w:hAnsi="Times New Roman" w:cs="Times New Roman"/>
          <w:lang w:val="en-GB"/>
        </w:rPr>
        <w:t xml:space="preserve"> several weaknesses, since languages </w:t>
      </w:r>
      <w:r w:rsidR="00962920" w:rsidRPr="003517C3">
        <w:rPr>
          <w:rFonts w:ascii="Times New Roman" w:hAnsi="Times New Roman" w:cs="Times New Roman"/>
          <w:lang w:val="en-GB"/>
        </w:rPr>
        <w:t xml:space="preserve">may </w:t>
      </w:r>
      <w:r w:rsidR="008510E3" w:rsidRPr="003517C3">
        <w:rPr>
          <w:rFonts w:ascii="Times New Roman" w:hAnsi="Times New Roman" w:cs="Times New Roman"/>
          <w:lang w:val="en-GB"/>
        </w:rPr>
        <w:t xml:space="preserve">offer hybrid lexicalization strategies for motion </w:t>
      </w:r>
      <w:r w:rsidR="00B006DE">
        <w:rPr>
          <w:rFonts w:ascii="Times New Roman" w:hAnsi="Times New Roman" w:cs="Times New Roman"/>
          <w:lang w:val="en-GB"/>
        </w:rPr>
        <w:t xml:space="preserve">(e.g., </w:t>
      </w:r>
      <w:proofErr w:type="spellStart"/>
      <w:r w:rsidR="00B006DE">
        <w:rPr>
          <w:rFonts w:ascii="Times New Roman" w:hAnsi="Times New Roman" w:cs="Times New Roman"/>
          <w:lang w:val="en-GB"/>
        </w:rPr>
        <w:t>Cini</w:t>
      </w:r>
      <w:proofErr w:type="spellEnd"/>
      <w:r w:rsidR="00B006DE">
        <w:rPr>
          <w:rFonts w:ascii="Times New Roman" w:hAnsi="Times New Roman" w:cs="Times New Roman"/>
          <w:lang w:val="en-GB"/>
        </w:rPr>
        <w:t xml:space="preserve"> 2008, </w:t>
      </w:r>
      <w:proofErr w:type="spellStart"/>
      <w:r w:rsidR="00B006DE">
        <w:rPr>
          <w:rFonts w:ascii="Times New Roman" w:hAnsi="Times New Roman" w:cs="Times New Roman"/>
          <w:lang w:val="en-GB"/>
        </w:rPr>
        <w:t>Anastasio</w:t>
      </w:r>
      <w:proofErr w:type="spellEnd"/>
      <w:r w:rsidR="00B006DE">
        <w:rPr>
          <w:rFonts w:ascii="Times New Roman" w:hAnsi="Times New Roman" w:cs="Times New Roman"/>
          <w:lang w:val="en-GB"/>
        </w:rPr>
        <w:t xml:space="preserve"> 2019</w:t>
      </w:r>
      <w:r w:rsidR="008510E3" w:rsidRPr="003517C3">
        <w:rPr>
          <w:rFonts w:ascii="Times New Roman" w:hAnsi="Times New Roman" w:cs="Times New Roman"/>
          <w:lang w:val="en-GB"/>
        </w:rPr>
        <w:t>, 2021, in press</w:t>
      </w:r>
      <w:r w:rsidR="00B5268A">
        <w:rPr>
          <w:rFonts w:ascii="Times New Roman" w:hAnsi="Times New Roman" w:cs="Times New Roman"/>
          <w:lang w:val="en-GB"/>
        </w:rPr>
        <w:t>,</w:t>
      </w:r>
      <w:r w:rsidR="008510E3" w:rsidRPr="003517C3">
        <w:rPr>
          <w:rFonts w:ascii="Times New Roman" w:hAnsi="Times New Roman" w:cs="Times New Roman"/>
          <w:lang w:val="en-GB"/>
        </w:rPr>
        <w:t xml:space="preserve"> for Ita</w:t>
      </w:r>
      <w:r w:rsidR="00B5268A">
        <w:rPr>
          <w:rFonts w:ascii="Times New Roman" w:hAnsi="Times New Roman" w:cs="Times New Roman"/>
          <w:lang w:val="en-GB"/>
        </w:rPr>
        <w:t>lian). This is why some researchers</w:t>
      </w:r>
      <w:r w:rsidR="008510E3" w:rsidRPr="003517C3">
        <w:rPr>
          <w:rFonts w:ascii="Times New Roman" w:hAnsi="Times New Roman" w:cs="Times New Roman"/>
          <w:lang w:val="en-GB"/>
        </w:rPr>
        <w:t xml:space="preserve"> prefer to replace a rigid typological dichotomy with a cline</w:t>
      </w:r>
      <w:r w:rsidR="008510E3" w:rsidRPr="003517C3">
        <w:rPr>
          <w:rFonts w:ascii="Times New Roman" w:hAnsi="Times New Roman" w:cs="Times New Roman"/>
          <w:i/>
          <w:iCs/>
          <w:lang w:val="en-GB"/>
        </w:rPr>
        <w:t xml:space="preserve"> </w:t>
      </w:r>
      <w:r w:rsidR="008510E3" w:rsidRPr="003517C3">
        <w:rPr>
          <w:rFonts w:ascii="Times New Roman" w:hAnsi="Times New Roman" w:cs="Times New Roman"/>
          <w:lang w:val="en-GB"/>
        </w:rPr>
        <w:t xml:space="preserve">based on the salience of spatial components (e.g., </w:t>
      </w:r>
      <w:proofErr w:type="spellStart"/>
      <w:r w:rsidR="008510E3" w:rsidRPr="003517C3">
        <w:rPr>
          <w:rFonts w:ascii="Times New Roman" w:hAnsi="Times New Roman" w:cs="Times New Roman"/>
          <w:lang w:val="en-GB"/>
        </w:rPr>
        <w:t>Slobin</w:t>
      </w:r>
      <w:proofErr w:type="spellEnd"/>
      <w:r w:rsidR="008510E3" w:rsidRPr="003517C3">
        <w:rPr>
          <w:rFonts w:ascii="Times New Roman" w:hAnsi="Times New Roman" w:cs="Times New Roman"/>
          <w:lang w:val="en-GB"/>
        </w:rPr>
        <w:t xml:space="preserve"> 2006; </w:t>
      </w:r>
      <w:proofErr w:type="spellStart"/>
      <w:r w:rsidR="008510E3" w:rsidRPr="003517C3">
        <w:rPr>
          <w:rFonts w:ascii="Times New Roman" w:hAnsi="Times New Roman" w:cs="Times New Roman"/>
          <w:lang w:val="en-GB"/>
        </w:rPr>
        <w:t>Ibarretx</w:t>
      </w:r>
      <w:r w:rsidR="00B006DE">
        <w:rPr>
          <w:rFonts w:ascii="Times New Roman" w:hAnsi="Times New Roman" w:cs="Times New Roman"/>
          <w:lang w:val="en-GB"/>
        </w:rPr>
        <w:t>e-Antuñano</w:t>
      </w:r>
      <w:proofErr w:type="spellEnd"/>
      <w:r w:rsidR="00B006DE">
        <w:rPr>
          <w:rFonts w:ascii="Times New Roman" w:hAnsi="Times New Roman" w:cs="Times New Roman"/>
          <w:lang w:val="en-GB"/>
        </w:rPr>
        <w:t xml:space="preserve"> 2009</w:t>
      </w:r>
      <w:r w:rsidR="008510E3" w:rsidRPr="003517C3">
        <w:rPr>
          <w:rFonts w:ascii="Times New Roman" w:hAnsi="Times New Roman" w:cs="Times New Roman"/>
          <w:lang w:val="en-GB"/>
        </w:rPr>
        <w:t xml:space="preserve">; </w:t>
      </w:r>
      <w:proofErr w:type="spellStart"/>
      <w:r w:rsidR="00B5268A">
        <w:rPr>
          <w:rFonts w:ascii="Times New Roman" w:hAnsi="Times New Roman" w:cs="Times New Roman"/>
          <w:lang w:val="en-GB"/>
        </w:rPr>
        <w:t>Spreafico</w:t>
      </w:r>
      <w:proofErr w:type="spellEnd"/>
      <w:r w:rsidR="00B5268A">
        <w:rPr>
          <w:rFonts w:ascii="Times New Roman" w:hAnsi="Times New Roman" w:cs="Times New Roman"/>
          <w:lang w:val="en-GB"/>
        </w:rPr>
        <w:t xml:space="preserve"> 2009; </w:t>
      </w:r>
      <w:r w:rsidR="008510E3" w:rsidRPr="003517C3">
        <w:rPr>
          <w:rFonts w:ascii="Times New Roman" w:hAnsi="Times New Roman" w:cs="Times New Roman"/>
          <w:lang w:val="en-GB"/>
        </w:rPr>
        <w:t xml:space="preserve">Beavers et al. 2010; </w:t>
      </w:r>
      <w:proofErr w:type="spellStart"/>
      <w:r w:rsidR="008510E3" w:rsidRPr="003517C3">
        <w:rPr>
          <w:rFonts w:ascii="Times New Roman" w:hAnsi="Times New Roman" w:cs="Times New Roman"/>
          <w:lang w:val="en-GB"/>
        </w:rPr>
        <w:t>Hendriks</w:t>
      </w:r>
      <w:proofErr w:type="spellEnd"/>
      <w:r w:rsidR="008510E3" w:rsidRPr="003517C3">
        <w:rPr>
          <w:rFonts w:ascii="Times New Roman" w:hAnsi="Times New Roman" w:cs="Times New Roman"/>
          <w:lang w:val="en-GB"/>
        </w:rPr>
        <w:t xml:space="preserve"> a</w:t>
      </w:r>
      <w:r w:rsidR="00B006DE">
        <w:rPr>
          <w:rFonts w:ascii="Times New Roman" w:hAnsi="Times New Roman" w:cs="Times New Roman"/>
          <w:lang w:val="en-GB"/>
        </w:rPr>
        <w:t xml:space="preserve">nd </w:t>
      </w:r>
      <w:proofErr w:type="spellStart"/>
      <w:r w:rsidR="00B006DE">
        <w:rPr>
          <w:rFonts w:ascii="Times New Roman" w:hAnsi="Times New Roman" w:cs="Times New Roman"/>
          <w:lang w:val="en-GB"/>
        </w:rPr>
        <w:t>Hickmann</w:t>
      </w:r>
      <w:proofErr w:type="spellEnd"/>
      <w:r w:rsidR="00B006DE">
        <w:rPr>
          <w:rFonts w:ascii="Times New Roman" w:hAnsi="Times New Roman" w:cs="Times New Roman"/>
          <w:lang w:val="en-GB"/>
        </w:rPr>
        <w:t xml:space="preserve"> 2011; </w:t>
      </w:r>
      <w:proofErr w:type="spellStart"/>
      <w:r w:rsidR="00B006DE">
        <w:rPr>
          <w:rFonts w:ascii="Times New Roman" w:hAnsi="Times New Roman" w:cs="Times New Roman"/>
          <w:lang w:val="en-GB"/>
        </w:rPr>
        <w:t>Anastasio</w:t>
      </w:r>
      <w:proofErr w:type="spellEnd"/>
      <w:r w:rsidR="008510E3" w:rsidRPr="003517C3">
        <w:rPr>
          <w:rFonts w:ascii="Times New Roman" w:hAnsi="Times New Roman" w:cs="Times New Roman"/>
          <w:lang w:val="en-GB"/>
        </w:rPr>
        <w:t xml:space="preserve"> 2019, 2021</w:t>
      </w:r>
      <w:r w:rsidR="00B006DE">
        <w:rPr>
          <w:rFonts w:ascii="Times New Roman" w:hAnsi="Times New Roman" w:cs="Times New Roman"/>
          <w:lang w:val="en-GB"/>
        </w:rPr>
        <w:t>, in press</w:t>
      </w:r>
      <w:r w:rsidR="008510E3" w:rsidRPr="003517C3">
        <w:rPr>
          <w:rFonts w:ascii="Times New Roman" w:hAnsi="Times New Roman" w:cs="Times New Roman"/>
          <w:lang w:val="en-GB"/>
        </w:rPr>
        <w:t>).</w:t>
      </w:r>
    </w:p>
    <w:p w:rsidR="00BE0126" w:rsidRPr="003517C3" w:rsidRDefault="002A2710" w:rsidP="00AE2AC4">
      <w:pPr>
        <w:spacing w:after="0"/>
        <w:ind w:firstLine="284"/>
        <w:jc w:val="both"/>
        <w:rPr>
          <w:rFonts w:ascii="Times New Roman" w:hAnsi="Times New Roman" w:cs="Times New Roman"/>
          <w:lang w:val="en-GB"/>
        </w:rPr>
      </w:pPr>
      <w:r w:rsidRPr="003517C3">
        <w:rPr>
          <w:rFonts w:ascii="Times New Roman" w:hAnsi="Times New Roman" w:cs="Times New Roman"/>
          <w:lang w:val="en-GB"/>
        </w:rPr>
        <w:t xml:space="preserve">In recent decades, the study of motion has been extended to second language (L2), where scholars have shown the challenges learners face in restructuring the ways that motion is represented in their mother-tongue (L1) into the spatial perspective of the L2 (e.g., </w:t>
      </w:r>
      <w:proofErr w:type="spellStart"/>
      <w:r w:rsidRPr="003517C3">
        <w:rPr>
          <w:rFonts w:ascii="Times New Roman" w:hAnsi="Times New Roman" w:cs="Times New Roman"/>
          <w:lang w:val="en-GB"/>
        </w:rPr>
        <w:t>Cadierno</w:t>
      </w:r>
      <w:proofErr w:type="spellEnd"/>
      <w:r w:rsidRPr="003517C3">
        <w:rPr>
          <w:rFonts w:ascii="Times New Roman" w:hAnsi="Times New Roman" w:cs="Times New Roman"/>
          <w:lang w:val="en-GB"/>
        </w:rPr>
        <w:t xml:space="preserve"> 2004; </w:t>
      </w:r>
      <w:proofErr w:type="spellStart"/>
      <w:r w:rsidRPr="003517C3">
        <w:rPr>
          <w:rFonts w:ascii="Times New Roman" w:hAnsi="Times New Roman" w:cs="Times New Roman"/>
          <w:lang w:val="en-GB"/>
        </w:rPr>
        <w:t>Cadierno</w:t>
      </w:r>
      <w:proofErr w:type="spellEnd"/>
      <w:r w:rsidRPr="003517C3">
        <w:rPr>
          <w:rFonts w:ascii="Times New Roman" w:hAnsi="Times New Roman" w:cs="Times New Roman"/>
          <w:lang w:val="en-GB"/>
        </w:rPr>
        <w:t xml:space="preserve"> and Ruiz 2006; </w:t>
      </w:r>
      <w:proofErr w:type="spellStart"/>
      <w:r w:rsidRPr="003517C3">
        <w:rPr>
          <w:rFonts w:ascii="Times New Roman" w:hAnsi="Times New Roman" w:cs="Times New Roman"/>
          <w:lang w:val="en-GB"/>
        </w:rPr>
        <w:t>Hendriks</w:t>
      </w:r>
      <w:proofErr w:type="spellEnd"/>
      <w:r w:rsidRPr="003517C3">
        <w:rPr>
          <w:rFonts w:ascii="Times New Roman" w:hAnsi="Times New Roman" w:cs="Times New Roman"/>
          <w:lang w:val="en-GB"/>
        </w:rPr>
        <w:t xml:space="preserve"> and </w:t>
      </w:r>
      <w:proofErr w:type="spellStart"/>
      <w:r w:rsidRPr="003517C3">
        <w:rPr>
          <w:rFonts w:ascii="Times New Roman" w:hAnsi="Times New Roman" w:cs="Times New Roman"/>
          <w:lang w:val="en-GB"/>
        </w:rPr>
        <w:t>Hickmann</w:t>
      </w:r>
      <w:proofErr w:type="spellEnd"/>
      <w:r w:rsidRPr="003517C3">
        <w:rPr>
          <w:rFonts w:ascii="Times New Roman" w:hAnsi="Times New Roman" w:cs="Times New Roman"/>
          <w:lang w:val="en-GB"/>
        </w:rPr>
        <w:t xml:space="preserve"> 2011).</w:t>
      </w:r>
      <w:r w:rsidR="00BE0126" w:rsidRPr="003517C3">
        <w:rPr>
          <w:rFonts w:ascii="Times New Roman" w:hAnsi="Times New Roman" w:cs="Times New Roman"/>
          <w:lang w:val="en-GB"/>
        </w:rPr>
        <w:t xml:space="preserve"> Up until now, many studies have stressed that learners’ difficulties in motion event construal are mainly related to objective differences between languages and to the proficiency level. These results are not easy to compare, due to differences in a) the type of motion observed (voluntary vs caused), b) the population examined, c) methodology and d) the type of data analysed.</w:t>
      </w:r>
    </w:p>
    <w:p w:rsidR="00F9061F" w:rsidRPr="003517C3" w:rsidRDefault="00962920" w:rsidP="00AB44ED">
      <w:pPr>
        <w:autoSpaceDE w:val="0"/>
        <w:autoSpaceDN w:val="0"/>
        <w:adjustRightInd w:val="0"/>
        <w:spacing w:after="0"/>
        <w:ind w:firstLine="284"/>
        <w:jc w:val="both"/>
        <w:rPr>
          <w:rFonts w:ascii="Times New Roman" w:hAnsi="Times New Roman" w:cs="Times New Roman"/>
          <w:lang w:val="en-GB"/>
        </w:rPr>
      </w:pPr>
      <w:r w:rsidRPr="003517C3">
        <w:rPr>
          <w:rFonts w:asciiTheme="majorBidi" w:hAnsiTheme="majorBidi" w:cstheme="majorBidi"/>
          <w:lang w:val="en-US"/>
        </w:rPr>
        <w:t xml:space="preserve">In this talk we </w:t>
      </w:r>
      <w:r w:rsidR="00BE0126" w:rsidRPr="003517C3">
        <w:rPr>
          <w:rFonts w:asciiTheme="majorBidi" w:hAnsiTheme="majorBidi" w:cstheme="majorBidi"/>
          <w:lang w:val="en-US"/>
        </w:rPr>
        <w:t>focus</w:t>
      </w:r>
      <w:r w:rsidR="001D07F6" w:rsidRPr="003517C3">
        <w:rPr>
          <w:rFonts w:asciiTheme="majorBidi" w:hAnsiTheme="majorBidi" w:cstheme="majorBidi"/>
          <w:lang w:val="en-US"/>
        </w:rPr>
        <w:t xml:space="preserve"> on</w:t>
      </w:r>
      <w:r w:rsidR="00BD4D29" w:rsidRPr="003517C3">
        <w:rPr>
          <w:rFonts w:asciiTheme="majorBidi" w:hAnsiTheme="majorBidi" w:cstheme="majorBidi"/>
          <w:lang w:val="en-US"/>
        </w:rPr>
        <w:t xml:space="preserve"> motion event construal</w:t>
      </w:r>
      <w:r w:rsidR="001D07F6" w:rsidRPr="003517C3">
        <w:rPr>
          <w:rFonts w:asciiTheme="majorBidi" w:hAnsiTheme="majorBidi" w:cstheme="majorBidi"/>
          <w:lang w:val="en-US"/>
        </w:rPr>
        <w:t xml:space="preserve"> </w:t>
      </w:r>
      <w:r w:rsidR="00BD4D29" w:rsidRPr="003517C3">
        <w:rPr>
          <w:rFonts w:asciiTheme="majorBidi" w:hAnsiTheme="majorBidi" w:cstheme="majorBidi"/>
          <w:lang w:val="en-US"/>
        </w:rPr>
        <w:t>in a story-telling task</w:t>
      </w:r>
      <w:r w:rsidRPr="003517C3">
        <w:rPr>
          <w:rFonts w:asciiTheme="majorBidi" w:hAnsiTheme="majorBidi" w:cstheme="majorBidi"/>
          <w:lang w:val="en-US"/>
        </w:rPr>
        <w:t xml:space="preserve"> (</w:t>
      </w:r>
      <w:r w:rsidRPr="003517C3">
        <w:rPr>
          <w:rFonts w:asciiTheme="majorBidi" w:hAnsiTheme="majorBidi" w:cstheme="majorBidi"/>
          <w:i/>
          <w:iCs/>
          <w:lang w:val="en-US"/>
        </w:rPr>
        <w:t>Frog story</w:t>
      </w:r>
      <w:r w:rsidRPr="003517C3">
        <w:rPr>
          <w:rFonts w:asciiTheme="majorBidi" w:hAnsiTheme="majorBidi" w:cstheme="majorBidi"/>
          <w:lang w:val="en-US"/>
        </w:rPr>
        <w:t>, Mayer 1969)</w:t>
      </w:r>
      <w:r w:rsidR="00BD4D29" w:rsidRPr="003517C3">
        <w:rPr>
          <w:rFonts w:asciiTheme="majorBidi" w:hAnsiTheme="majorBidi" w:cstheme="majorBidi"/>
          <w:lang w:val="en-US"/>
        </w:rPr>
        <w:t xml:space="preserve"> </w:t>
      </w:r>
      <w:r w:rsidR="001D07F6" w:rsidRPr="003517C3">
        <w:rPr>
          <w:rFonts w:asciiTheme="majorBidi" w:hAnsiTheme="majorBidi" w:cstheme="majorBidi"/>
          <w:lang w:val="en-US"/>
        </w:rPr>
        <w:t>produced by L2 university learners of French and Italian</w:t>
      </w:r>
      <w:r w:rsidR="00AE2AC4" w:rsidRPr="003517C3">
        <w:rPr>
          <w:rFonts w:asciiTheme="majorBidi" w:hAnsiTheme="majorBidi" w:cstheme="majorBidi"/>
          <w:lang w:val="en-US"/>
        </w:rPr>
        <w:t xml:space="preserve"> (corpus DISCOSS)</w:t>
      </w:r>
      <w:r w:rsidR="001D07F6" w:rsidRPr="003517C3">
        <w:rPr>
          <w:rFonts w:asciiTheme="majorBidi" w:hAnsiTheme="majorBidi" w:cstheme="majorBidi"/>
          <w:lang w:val="en-US"/>
        </w:rPr>
        <w:t xml:space="preserve">, whose L1 is either typologically close (Italian or French) or distant (English) from the </w:t>
      </w:r>
      <w:r w:rsidR="00BE0126" w:rsidRPr="003517C3">
        <w:rPr>
          <w:rFonts w:asciiTheme="majorBidi" w:hAnsiTheme="majorBidi" w:cstheme="majorBidi"/>
          <w:lang w:val="en-US"/>
        </w:rPr>
        <w:t xml:space="preserve">TL. </w:t>
      </w:r>
      <w:r w:rsidR="00AE2AC4" w:rsidRPr="003517C3">
        <w:rPr>
          <w:rFonts w:asciiTheme="majorBidi" w:hAnsiTheme="majorBidi" w:cstheme="majorBidi"/>
          <w:lang w:val="en-US"/>
        </w:rPr>
        <w:t>The purpose is</w:t>
      </w:r>
      <w:r w:rsidR="005217EC" w:rsidRPr="003517C3">
        <w:rPr>
          <w:rFonts w:asciiTheme="majorBidi" w:hAnsiTheme="majorBidi" w:cstheme="majorBidi"/>
          <w:lang w:val="en-US"/>
        </w:rPr>
        <w:t xml:space="preserve"> </w:t>
      </w:r>
      <w:r w:rsidR="001D07F6" w:rsidRPr="003517C3">
        <w:rPr>
          <w:rFonts w:asciiTheme="majorBidi" w:hAnsiTheme="majorBidi" w:cstheme="majorBidi"/>
          <w:lang w:val="en-US"/>
        </w:rPr>
        <w:t xml:space="preserve">to examine (a) the way learners </w:t>
      </w:r>
      <w:r w:rsidR="001534B6" w:rsidRPr="003517C3">
        <w:rPr>
          <w:rFonts w:asciiTheme="majorBidi" w:hAnsiTheme="majorBidi" w:cstheme="majorBidi"/>
          <w:lang w:val="en-US"/>
        </w:rPr>
        <w:t>get closer to the target preferences in coding</w:t>
      </w:r>
      <w:r w:rsidR="001D07F6" w:rsidRPr="003517C3">
        <w:rPr>
          <w:rFonts w:asciiTheme="majorBidi" w:hAnsiTheme="majorBidi" w:cstheme="majorBidi"/>
          <w:lang w:val="en-US"/>
        </w:rPr>
        <w:t xml:space="preserve"> motion events (</w:t>
      </w:r>
      <w:r w:rsidR="00AE2AC4" w:rsidRPr="003517C3">
        <w:rPr>
          <w:rFonts w:asciiTheme="majorBidi" w:hAnsiTheme="majorBidi" w:cstheme="majorBidi"/>
          <w:lang w:val="en-US"/>
        </w:rPr>
        <w:t xml:space="preserve">focus, </w:t>
      </w:r>
      <w:r w:rsidR="001D07F6" w:rsidRPr="003517C3">
        <w:rPr>
          <w:rFonts w:asciiTheme="majorBidi" w:hAnsiTheme="majorBidi" w:cstheme="majorBidi"/>
          <w:i/>
          <w:iCs/>
          <w:lang w:val="en-US"/>
        </w:rPr>
        <w:t>locus</w:t>
      </w:r>
      <w:r w:rsidR="001D07F6" w:rsidRPr="003517C3">
        <w:rPr>
          <w:rFonts w:asciiTheme="majorBidi" w:hAnsiTheme="majorBidi" w:cstheme="majorBidi"/>
          <w:lang w:val="en-US"/>
        </w:rPr>
        <w:t xml:space="preserve"> of inf</w:t>
      </w:r>
      <w:r w:rsidR="00AE2AC4" w:rsidRPr="003517C3">
        <w:rPr>
          <w:rFonts w:asciiTheme="majorBidi" w:hAnsiTheme="majorBidi" w:cstheme="majorBidi"/>
          <w:lang w:val="en-US"/>
        </w:rPr>
        <w:t xml:space="preserve">ormation, </w:t>
      </w:r>
      <w:r w:rsidR="004975E4" w:rsidRPr="003517C3">
        <w:rPr>
          <w:rFonts w:asciiTheme="majorBidi" w:hAnsiTheme="majorBidi" w:cstheme="majorBidi"/>
          <w:lang w:val="en-US"/>
        </w:rPr>
        <w:t>semantic density),</w:t>
      </w:r>
      <w:r w:rsidR="001D07F6" w:rsidRPr="003517C3">
        <w:rPr>
          <w:rFonts w:asciiTheme="majorBidi" w:hAnsiTheme="majorBidi" w:cstheme="majorBidi"/>
          <w:lang w:val="en-US"/>
        </w:rPr>
        <w:t xml:space="preserve"> (b) </w:t>
      </w:r>
      <w:r w:rsidR="001534B6" w:rsidRPr="003517C3">
        <w:rPr>
          <w:rFonts w:asciiTheme="majorBidi" w:hAnsiTheme="majorBidi" w:cstheme="majorBidi"/>
          <w:lang w:val="en-US"/>
        </w:rPr>
        <w:t>the role</w:t>
      </w:r>
      <w:r w:rsidR="001D07F6" w:rsidRPr="003517C3">
        <w:rPr>
          <w:rFonts w:asciiTheme="majorBidi" w:hAnsiTheme="majorBidi" w:cstheme="majorBidi"/>
          <w:lang w:val="en-US"/>
        </w:rPr>
        <w:t xml:space="preserve"> of </w:t>
      </w:r>
      <w:proofErr w:type="spellStart"/>
      <w:r w:rsidR="001D07F6" w:rsidRPr="003517C3">
        <w:rPr>
          <w:rFonts w:asciiTheme="majorBidi" w:hAnsiTheme="majorBidi" w:cstheme="majorBidi"/>
          <w:lang w:val="en-US"/>
        </w:rPr>
        <w:t>crosslinguistic</w:t>
      </w:r>
      <w:proofErr w:type="spellEnd"/>
      <w:r w:rsidR="001D07F6" w:rsidRPr="003517C3">
        <w:rPr>
          <w:rFonts w:asciiTheme="majorBidi" w:hAnsiTheme="majorBidi" w:cstheme="majorBidi"/>
          <w:lang w:val="en-US"/>
        </w:rPr>
        <w:t xml:space="preserve"> influence </w:t>
      </w:r>
      <w:r w:rsidR="001D07F6" w:rsidRPr="00AB44ED">
        <w:rPr>
          <w:rFonts w:asciiTheme="majorBidi" w:hAnsiTheme="majorBidi" w:cstheme="majorBidi"/>
          <w:lang w:val="en-US"/>
        </w:rPr>
        <w:t>(CLI</w:t>
      </w:r>
      <w:r w:rsidR="00AB44ED" w:rsidRPr="00AB44ED">
        <w:rPr>
          <w:rFonts w:asciiTheme="majorBidi" w:hAnsiTheme="majorBidi" w:cstheme="majorBidi"/>
          <w:lang w:val="en-US"/>
        </w:rPr>
        <w:t xml:space="preserve">; see, among others, </w:t>
      </w:r>
      <w:proofErr w:type="spellStart"/>
      <w:r w:rsidR="00AB44ED">
        <w:rPr>
          <w:rFonts w:ascii="Times New Roman" w:hAnsi="Times New Roman" w:cs="Times New Roman"/>
          <w:lang w:val="en-GB"/>
        </w:rPr>
        <w:t>Odlin</w:t>
      </w:r>
      <w:proofErr w:type="spellEnd"/>
      <w:r w:rsidR="00AB44ED">
        <w:rPr>
          <w:rFonts w:ascii="Times New Roman" w:hAnsi="Times New Roman" w:cs="Times New Roman"/>
          <w:lang w:val="en-GB"/>
        </w:rPr>
        <w:t xml:space="preserve"> 1989,</w:t>
      </w:r>
      <w:r w:rsidR="00AB44ED" w:rsidRPr="00AB44ED">
        <w:rPr>
          <w:rFonts w:ascii="Times New Roman" w:hAnsi="Times New Roman" w:cs="Times New Roman"/>
          <w:lang w:val="en-GB"/>
        </w:rPr>
        <w:t xml:space="preserve"> 2005; Jarvis and </w:t>
      </w:r>
      <w:proofErr w:type="spellStart"/>
      <w:r w:rsidR="00AB44ED" w:rsidRPr="00AB44ED">
        <w:rPr>
          <w:rFonts w:ascii="Times New Roman" w:hAnsi="Times New Roman" w:cs="Times New Roman"/>
          <w:lang w:val="en-GB"/>
        </w:rPr>
        <w:t>Pavlenko</w:t>
      </w:r>
      <w:proofErr w:type="spellEnd"/>
      <w:r w:rsidR="00AB44ED" w:rsidRPr="00AB44ED">
        <w:rPr>
          <w:rFonts w:ascii="Times New Roman" w:hAnsi="Times New Roman" w:cs="Times New Roman"/>
          <w:lang w:val="en-GB"/>
        </w:rPr>
        <w:t xml:space="preserve"> 2010</w:t>
      </w:r>
      <w:r w:rsidR="001D07F6" w:rsidRPr="00AB44ED">
        <w:rPr>
          <w:rFonts w:asciiTheme="majorBidi" w:hAnsiTheme="majorBidi" w:cstheme="majorBidi"/>
          <w:lang w:val="en-US"/>
        </w:rPr>
        <w:t>)</w:t>
      </w:r>
      <w:r w:rsidR="001D07F6" w:rsidRPr="003517C3">
        <w:rPr>
          <w:rFonts w:asciiTheme="majorBidi" w:hAnsiTheme="majorBidi" w:cstheme="majorBidi"/>
          <w:lang w:val="en-US"/>
        </w:rPr>
        <w:t xml:space="preserve"> according</w:t>
      </w:r>
      <w:r w:rsidR="00096A99" w:rsidRPr="003517C3">
        <w:rPr>
          <w:rFonts w:asciiTheme="majorBidi" w:hAnsiTheme="majorBidi" w:cstheme="majorBidi"/>
          <w:lang w:val="en-US"/>
        </w:rPr>
        <w:t xml:space="preserve"> to proficiency</w:t>
      </w:r>
      <w:r w:rsidR="00AE2AC4" w:rsidRPr="003517C3">
        <w:rPr>
          <w:rFonts w:asciiTheme="majorBidi" w:hAnsiTheme="majorBidi" w:cstheme="majorBidi"/>
          <w:lang w:val="en-US"/>
        </w:rPr>
        <w:t xml:space="preserve"> (intermediate vs advanced</w:t>
      </w:r>
      <w:r w:rsidR="00B53B9B" w:rsidRPr="003517C3">
        <w:rPr>
          <w:rFonts w:asciiTheme="majorBidi" w:hAnsiTheme="majorBidi" w:cstheme="majorBidi"/>
          <w:lang w:val="en-US"/>
        </w:rPr>
        <w:t xml:space="preserve">; </w:t>
      </w:r>
      <w:proofErr w:type="spellStart"/>
      <w:r w:rsidR="00B53B9B" w:rsidRPr="003517C3">
        <w:rPr>
          <w:rFonts w:asciiTheme="majorBidi" w:hAnsiTheme="majorBidi" w:cstheme="majorBidi"/>
          <w:lang w:val="en-US"/>
        </w:rPr>
        <w:t>Bartning</w:t>
      </w:r>
      <w:proofErr w:type="spellEnd"/>
      <w:r w:rsidR="00B53B9B" w:rsidRPr="003517C3">
        <w:rPr>
          <w:rFonts w:asciiTheme="majorBidi" w:hAnsiTheme="majorBidi" w:cstheme="majorBidi"/>
          <w:lang w:val="en-US"/>
        </w:rPr>
        <w:t xml:space="preserve"> &amp; </w:t>
      </w:r>
      <w:proofErr w:type="spellStart"/>
      <w:r w:rsidR="00B53B9B" w:rsidRPr="003517C3">
        <w:rPr>
          <w:rFonts w:asciiTheme="majorBidi" w:hAnsiTheme="majorBidi" w:cstheme="majorBidi"/>
          <w:lang w:val="en-US"/>
        </w:rPr>
        <w:t>Schlyter</w:t>
      </w:r>
      <w:proofErr w:type="spellEnd"/>
      <w:r w:rsidR="00B53B9B" w:rsidRPr="003517C3">
        <w:rPr>
          <w:rFonts w:asciiTheme="majorBidi" w:hAnsiTheme="majorBidi" w:cstheme="majorBidi"/>
          <w:lang w:val="en-US"/>
        </w:rPr>
        <w:t xml:space="preserve"> 2004</w:t>
      </w:r>
      <w:r w:rsidR="00AE2AC4" w:rsidRPr="003517C3">
        <w:rPr>
          <w:rFonts w:asciiTheme="majorBidi" w:hAnsiTheme="majorBidi" w:cstheme="majorBidi"/>
          <w:lang w:val="en-US"/>
        </w:rPr>
        <w:t>)</w:t>
      </w:r>
      <w:r w:rsidR="004975E4" w:rsidRPr="003517C3">
        <w:rPr>
          <w:rFonts w:asciiTheme="majorBidi" w:hAnsiTheme="majorBidi" w:cstheme="majorBidi"/>
          <w:lang w:val="en-US"/>
        </w:rPr>
        <w:t xml:space="preserve"> and</w:t>
      </w:r>
      <w:r w:rsidR="00096A99" w:rsidRPr="003517C3">
        <w:rPr>
          <w:rFonts w:asciiTheme="majorBidi" w:hAnsiTheme="majorBidi" w:cstheme="majorBidi"/>
          <w:lang w:val="en-US"/>
        </w:rPr>
        <w:t xml:space="preserve"> the typological properties of the languages in contact</w:t>
      </w:r>
      <w:r w:rsidR="00AE2AC4" w:rsidRPr="003517C3">
        <w:rPr>
          <w:rFonts w:asciiTheme="majorBidi" w:hAnsiTheme="majorBidi" w:cstheme="majorBidi"/>
          <w:lang w:val="en-US"/>
        </w:rPr>
        <w:t xml:space="preserve">. It will be shown </w:t>
      </w:r>
      <w:r w:rsidR="005423E3">
        <w:rPr>
          <w:rFonts w:asciiTheme="majorBidi" w:hAnsiTheme="majorBidi" w:cstheme="majorBidi"/>
          <w:lang w:val="en-US"/>
        </w:rPr>
        <w:t xml:space="preserve">that </w:t>
      </w:r>
      <w:r w:rsidR="001D07F6" w:rsidRPr="003517C3">
        <w:rPr>
          <w:rFonts w:asciiTheme="majorBidi" w:hAnsiTheme="majorBidi" w:cstheme="majorBidi"/>
          <w:lang w:val="en-US"/>
        </w:rPr>
        <w:t>common tendencies related to g</w:t>
      </w:r>
      <w:r w:rsidR="001F7E78" w:rsidRPr="003517C3">
        <w:rPr>
          <w:rFonts w:asciiTheme="majorBidi" w:hAnsiTheme="majorBidi" w:cstheme="majorBidi"/>
          <w:lang w:val="en-US"/>
        </w:rPr>
        <w:t xml:space="preserve">eneral </w:t>
      </w:r>
      <w:proofErr w:type="spellStart"/>
      <w:r w:rsidR="001F7E78" w:rsidRPr="003517C3">
        <w:rPr>
          <w:rFonts w:asciiTheme="majorBidi" w:hAnsiTheme="majorBidi" w:cstheme="majorBidi"/>
          <w:lang w:val="en-US"/>
        </w:rPr>
        <w:t>acquisitional</w:t>
      </w:r>
      <w:proofErr w:type="spellEnd"/>
      <w:r w:rsidR="001F7E78" w:rsidRPr="003517C3">
        <w:rPr>
          <w:rFonts w:asciiTheme="majorBidi" w:hAnsiTheme="majorBidi" w:cstheme="majorBidi"/>
          <w:lang w:val="en-US"/>
        </w:rPr>
        <w:t xml:space="preserve"> principles </w:t>
      </w:r>
      <w:r w:rsidR="001D07F6" w:rsidRPr="003517C3">
        <w:rPr>
          <w:rFonts w:asciiTheme="majorBidi" w:hAnsiTheme="majorBidi" w:cstheme="majorBidi"/>
          <w:lang w:val="en-US"/>
        </w:rPr>
        <w:t xml:space="preserve">(i.e. use of idiosyncratic verb and prepositional forms) </w:t>
      </w:r>
      <w:r w:rsidR="005423E3">
        <w:rPr>
          <w:rFonts w:asciiTheme="majorBidi" w:hAnsiTheme="majorBidi" w:cstheme="majorBidi"/>
          <w:lang w:val="en-US"/>
        </w:rPr>
        <w:t xml:space="preserve">exist </w:t>
      </w:r>
      <w:r w:rsidR="001D07F6" w:rsidRPr="003517C3">
        <w:rPr>
          <w:rFonts w:asciiTheme="majorBidi" w:hAnsiTheme="majorBidi" w:cstheme="majorBidi"/>
          <w:lang w:val="en-US"/>
        </w:rPr>
        <w:t xml:space="preserve">for </w:t>
      </w:r>
      <w:r w:rsidR="00564B52" w:rsidRPr="003517C3">
        <w:rPr>
          <w:rFonts w:asciiTheme="majorBidi" w:hAnsiTheme="majorBidi" w:cstheme="majorBidi"/>
          <w:lang w:val="en-US"/>
        </w:rPr>
        <w:t xml:space="preserve">L2 </w:t>
      </w:r>
      <w:r w:rsidR="001D07F6" w:rsidRPr="003517C3">
        <w:rPr>
          <w:rFonts w:asciiTheme="majorBidi" w:hAnsiTheme="majorBidi" w:cstheme="majorBidi"/>
          <w:lang w:val="en-US"/>
        </w:rPr>
        <w:t>intermediate learners. CLI is only found at the advanced level when the</w:t>
      </w:r>
      <w:r w:rsidR="00564B52" w:rsidRPr="003517C3">
        <w:rPr>
          <w:rFonts w:asciiTheme="majorBidi" w:hAnsiTheme="majorBidi" w:cstheme="majorBidi"/>
          <w:lang w:val="en-US"/>
        </w:rPr>
        <w:t xml:space="preserve"> </w:t>
      </w:r>
      <w:r w:rsidR="001534B6" w:rsidRPr="003517C3">
        <w:rPr>
          <w:rFonts w:asciiTheme="majorBidi" w:hAnsiTheme="majorBidi" w:cstheme="majorBidi"/>
          <w:lang w:val="en-US"/>
        </w:rPr>
        <w:t>SL-TL</w:t>
      </w:r>
      <w:r w:rsidR="001D07F6" w:rsidRPr="003517C3">
        <w:rPr>
          <w:rFonts w:asciiTheme="majorBidi" w:hAnsiTheme="majorBidi" w:cstheme="majorBidi"/>
          <w:lang w:val="en-US"/>
        </w:rPr>
        <w:t xml:space="preserve"> </w:t>
      </w:r>
      <w:proofErr w:type="gramStart"/>
      <w:r w:rsidR="001D07F6" w:rsidRPr="003517C3">
        <w:rPr>
          <w:rFonts w:asciiTheme="majorBidi" w:hAnsiTheme="majorBidi" w:cstheme="majorBidi"/>
          <w:lang w:val="en-US"/>
        </w:rPr>
        <w:t>have</w:t>
      </w:r>
      <w:proofErr w:type="gramEnd"/>
      <w:r w:rsidR="001D07F6" w:rsidRPr="003517C3">
        <w:rPr>
          <w:rFonts w:asciiTheme="majorBidi" w:hAnsiTheme="majorBidi" w:cstheme="majorBidi"/>
          <w:lang w:val="en-US"/>
        </w:rPr>
        <w:t xml:space="preserve"> formal analogous structures</w:t>
      </w:r>
      <w:r w:rsidR="00564B52" w:rsidRPr="003517C3">
        <w:rPr>
          <w:rFonts w:asciiTheme="majorBidi" w:hAnsiTheme="majorBidi" w:cstheme="majorBidi"/>
          <w:lang w:val="en-US"/>
        </w:rPr>
        <w:t>, i.e. verb-particle constructions</w:t>
      </w:r>
      <w:r w:rsidR="001D07F6" w:rsidRPr="003517C3">
        <w:rPr>
          <w:rFonts w:asciiTheme="majorBidi" w:hAnsiTheme="majorBidi" w:cstheme="majorBidi"/>
          <w:lang w:val="en-US"/>
        </w:rPr>
        <w:t xml:space="preserve"> (</w:t>
      </w:r>
      <w:r w:rsidR="001D07F6" w:rsidRPr="003517C3">
        <w:rPr>
          <w:rFonts w:asciiTheme="majorBidi" w:hAnsiTheme="majorBidi" w:cstheme="majorBidi"/>
          <w:i/>
          <w:iCs/>
          <w:lang w:val="en-US"/>
        </w:rPr>
        <w:t>transfer to somewhere</w:t>
      </w:r>
      <w:r w:rsidR="001D07F6" w:rsidRPr="003517C3">
        <w:rPr>
          <w:rFonts w:asciiTheme="majorBidi" w:hAnsiTheme="majorBidi" w:cstheme="majorBidi"/>
          <w:lang w:val="en-US"/>
        </w:rPr>
        <w:t>, Andersen 1983).</w:t>
      </w:r>
      <w:r w:rsidR="00096A99" w:rsidRPr="003517C3">
        <w:rPr>
          <w:rFonts w:asciiTheme="majorBidi" w:hAnsiTheme="majorBidi" w:cstheme="majorBidi"/>
          <w:lang w:val="en-US"/>
        </w:rPr>
        <w:t xml:space="preserve"> </w:t>
      </w:r>
      <w:r w:rsidR="00F9061F" w:rsidRPr="003517C3">
        <w:rPr>
          <w:rFonts w:asciiTheme="majorBidi" w:hAnsiTheme="majorBidi" w:cstheme="majorBidi"/>
          <w:lang w:val="en-US"/>
        </w:rPr>
        <w:t xml:space="preserve">The findings will also illustrate that </w:t>
      </w:r>
      <w:r w:rsidR="00F9061F" w:rsidRPr="003517C3">
        <w:rPr>
          <w:rFonts w:ascii="Times New Roman" w:hAnsi="Times New Roman" w:cs="Times New Roman"/>
          <w:lang w:val="en-GB"/>
        </w:rPr>
        <w:t xml:space="preserve">the effect of language proximity (between French and Italian) can be facilitative in lexical terms at intermediate stages but can also postpone the learning of other target-like devices which are functionally similar (see also </w:t>
      </w:r>
      <w:proofErr w:type="spellStart"/>
      <w:r w:rsidR="00F9061F" w:rsidRPr="003517C3">
        <w:rPr>
          <w:rFonts w:ascii="Times New Roman" w:hAnsi="Times New Roman" w:cs="Times New Roman"/>
          <w:lang w:val="en-GB"/>
        </w:rPr>
        <w:t>Benazzo</w:t>
      </w:r>
      <w:proofErr w:type="spellEnd"/>
      <w:r w:rsidR="00F9061F" w:rsidRPr="003517C3">
        <w:rPr>
          <w:rFonts w:ascii="Times New Roman" w:hAnsi="Times New Roman" w:cs="Times New Roman"/>
          <w:lang w:val="en-GB"/>
        </w:rPr>
        <w:t xml:space="preserve"> and </w:t>
      </w:r>
      <w:proofErr w:type="spellStart"/>
      <w:r w:rsidR="00F9061F" w:rsidRPr="003517C3">
        <w:rPr>
          <w:rFonts w:ascii="Times New Roman" w:hAnsi="Times New Roman" w:cs="Times New Roman"/>
          <w:lang w:val="en-GB"/>
        </w:rPr>
        <w:t>Andorno</w:t>
      </w:r>
      <w:proofErr w:type="spellEnd"/>
      <w:r w:rsidR="00F9061F" w:rsidRPr="003517C3">
        <w:rPr>
          <w:rFonts w:ascii="Times New Roman" w:hAnsi="Times New Roman" w:cs="Times New Roman"/>
          <w:lang w:val="en-GB"/>
        </w:rPr>
        <w:t xml:space="preserve"> 2017 for the use of temporal adverbs in L2 French by Italian and German learners).</w:t>
      </w:r>
    </w:p>
    <w:p w:rsidR="00F9061F" w:rsidRPr="00F9061F" w:rsidRDefault="00F9061F" w:rsidP="00F9061F">
      <w:pPr>
        <w:autoSpaceDE w:val="0"/>
        <w:autoSpaceDN w:val="0"/>
        <w:adjustRightInd w:val="0"/>
        <w:ind w:firstLine="284"/>
        <w:jc w:val="both"/>
        <w:rPr>
          <w:rFonts w:asciiTheme="majorBidi" w:hAnsiTheme="majorBidi" w:cstheme="majorBidi"/>
          <w:lang w:val="en-GB"/>
        </w:rPr>
      </w:pPr>
    </w:p>
    <w:p w:rsidR="00B53B9B" w:rsidRDefault="00B53B9B">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br w:type="page"/>
      </w:r>
    </w:p>
    <w:p w:rsidR="001D07F6" w:rsidRPr="00B5268A" w:rsidRDefault="001D07F6" w:rsidP="00B5268A">
      <w:pPr>
        <w:autoSpaceDE w:val="0"/>
        <w:autoSpaceDN w:val="0"/>
        <w:adjustRightInd w:val="0"/>
        <w:spacing w:line="240" w:lineRule="auto"/>
        <w:jc w:val="both"/>
        <w:rPr>
          <w:rFonts w:ascii="Times New Roman" w:hAnsi="Times New Roman" w:cs="Times New Roman"/>
          <w:b/>
          <w:bCs/>
          <w:color w:val="000000"/>
          <w:lang w:val="en-US"/>
        </w:rPr>
      </w:pPr>
      <w:r w:rsidRPr="00B5268A">
        <w:rPr>
          <w:rFonts w:ascii="Times New Roman" w:hAnsi="Times New Roman" w:cs="Times New Roman"/>
          <w:b/>
          <w:bCs/>
          <w:color w:val="000000"/>
          <w:lang w:val="en-US"/>
        </w:rPr>
        <w:lastRenderedPageBreak/>
        <w:t>References</w:t>
      </w:r>
    </w:p>
    <w:p w:rsidR="00564B52" w:rsidRPr="00B5268A" w:rsidRDefault="00564B52" w:rsidP="00B5268A">
      <w:pPr>
        <w:autoSpaceDE w:val="0"/>
        <w:autoSpaceDN w:val="0"/>
        <w:adjustRightInd w:val="0"/>
        <w:spacing w:line="240" w:lineRule="auto"/>
        <w:ind w:left="567" w:hanging="567"/>
        <w:jc w:val="both"/>
        <w:rPr>
          <w:rFonts w:ascii="Times New Roman" w:hAnsi="Times New Roman" w:cs="Times New Roman"/>
          <w:i/>
          <w:iCs/>
          <w:lang w:val="en-GB"/>
        </w:rPr>
      </w:pPr>
      <w:proofErr w:type="spellStart"/>
      <w:r w:rsidRPr="00B5268A">
        <w:rPr>
          <w:rFonts w:asciiTheme="majorBidi" w:hAnsiTheme="majorBidi" w:cstheme="majorBidi"/>
          <w:lang w:val="en-US"/>
        </w:rPr>
        <w:t>Anastasio</w:t>
      </w:r>
      <w:proofErr w:type="spellEnd"/>
      <w:r w:rsidRPr="00B5268A">
        <w:rPr>
          <w:rFonts w:asciiTheme="majorBidi" w:hAnsiTheme="majorBidi" w:cstheme="majorBidi"/>
          <w:lang w:val="en-US"/>
        </w:rPr>
        <w:t xml:space="preserve">, S. in print. </w:t>
      </w:r>
      <w:r w:rsidRPr="00B5268A">
        <w:rPr>
          <w:rFonts w:ascii="Times New Roman" w:hAnsi="Times New Roman" w:cs="Times New Roman"/>
          <w:lang w:val="en-GB"/>
        </w:rPr>
        <w:t xml:space="preserve">Motion event construal in L2 French and Italian: from </w:t>
      </w:r>
      <w:proofErr w:type="spellStart"/>
      <w:r w:rsidRPr="00B5268A">
        <w:rPr>
          <w:rFonts w:ascii="Times New Roman" w:hAnsi="Times New Roman" w:cs="Times New Roman"/>
          <w:lang w:val="en-GB"/>
        </w:rPr>
        <w:t>acquisitional</w:t>
      </w:r>
      <w:proofErr w:type="spellEnd"/>
      <w:r w:rsidRPr="00B5268A">
        <w:rPr>
          <w:rFonts w:ascii="Times New Roman" w:hAnsi="Times New Roman" w:cs="Times New Roman"/>
          <w:lang w:val="en-GB"/>
        </w:rPr>
        <w:t xml:space="preserve"> perspectives to pedagogical implications. </w:t>
      </w:r>
      <w:proofErr w:type="gramStart"/>
      <w:r w:rsidRPr="00B5268A">
        <w:rPr>
          <w:rFonts w:ascii="Times New Roman" w:hAnsi="Times New Roman" w:cs="Times New Roman"/>
          <w:i/>
          <w:iCs/>
          <w:lang w:val="en-GB"/>
        </w:rPr>
        <w:t>IRAL Special issue Motion event construal and language learning.</w:t>
      </w:r>
      <w:proofErr w:type="gramEnd"/>
    </w:p>
    <w:p w:rsidR="00D2343D" w:rsidRPr="00B5268A" w:rsidRDefault="00D2343D" w:rsidP="00B5268A">
      <w:pPr>
        <w:spacing w:line="240" w:lineRule="auto"/>
        <w:ind w:left="567" w:hanging="567"/>
        <w:jc w:val="both"/>
        <w:rPr>
          <w:rFonts w:asciiTheme="majorBidi" w:hAnsiTheme="majorBidi" w:cstheme="majorBidi"/>
        </w:rPr>
      </w:pPr>
      <w:proofErr w:type="spellStart"/>
      <w:r w:rsidRPr="00B5268A">
        <w:rPr>
          <w:rFonts w:asciiTheme="majorBidi" w:hAnsiTheme="majorBidi" w:cstheme="majorBidi"/>
          <w:lang w:val="en-US"/>
        </w:rPr>
        <w:t>Anastasio</w:t>
      </w:r>
      <w:proofErr w:type="spellEnd"/>
      <w:r w:rsidRPr="00B5268A">
        <w:rPr>
          <w:rFonts w:asciiTheme="majorBidi" w:hAnsiTheme="majorBidi" w:cstheme="majorBidi"/>
          <w:lang w:val="en-US"/>
        </w:rPr>
        <w:t xml:space="preserve">, S. 2021. </w:t>
      </w:r>
      <w:r w:rsidRPr="00B5268A">
        <w:rPr>
          <w:rFonts w:asciiTheme="majorBidi" w:hAnsiTheme="majorBidi" w:cstheme="majorBidi"/>
          <w:i/>
          <w:iCs/>
          <w:lang w:val="fr-FR"/>
        </w:rPr>
        <w:t xml:space="preserve">Parler de déplacement en L2. Perspectives </w:t>
      </w:r>
      <w:proofErr w:type="spellStart"/>
      <w:r w:rsidRPr="00B5268A">
        <w:rPr>
          <w:rFonts w:asciiTheme="majorBidi" w:hAnsiTheme="majorBidi" w:cstheme="majorBidi"/>
          <w:i/>
          <w:iCs/>
          <w:lang w:val="fr-FR"/>
        </w:rPr>
        <w:t>acquisitionnelles</w:t>
      </w:r>
      <w:proofErr w:type="spellEnd"/>
      <w:r w:rsidRPr="00B5268A">
        <w:rPr>
          <w:rFonts w:asciiTheme="majorBidi" w:hAnsiTheme="majorBidi" w:cstheme="majorBidi"/>
          <w:i/>
          <w:iCs/>
          <w:lang w:val="fr-FR"/>
        </w:rPr>
        <w:t xml:space="preserve"> dans une approche translinguistique. </w:t>
      </w:r>
      <w:r w:rsidRPr="00B5268A">
        <w:rPr>
          <w:rFonts w:asciiTheme="majorBidi" w:hAnsiTheme="majorBidi" w:cstheme="majorBidi"/>
          <w:i/>
          <w:iCs/>
        </w:rPr>
        <w:t>Linguistica delle differenze 6</w:t>
      </w:r>
      <w:r w:rsidRPr="00B5268A">
        <w:rPr>
          <w:rFonts w:asciiTheme="majorBidi" w:hAnsiTheme="majorBidi" w:cstheme="majorBidi"/>
        </w:rPr>
        <w:t>. Roma : Aracne Editore.</w:t>
      </w:r>
    </w:p>
    <w:p w:rsidR="00D2343D" w:rsidRPr="00295419" w:rsidRDefault="00AB44ED" w:rsidP="00B5268A">
      <w:pPr>
        <w:spacing w:line="240" w:lineRule="auto"/>
        <w:ind w:left="567" w:hanging="567"/>
        <w:jc w:val="both"/>
        <w:rPr>
          <w:rFonts w:asciiTheme="majorBidi" w:hAnsiTheme="majorBidi" w:cstheme="majorBidi"/>
          <w:lang w:val="fr-FR"/>
        </w:rPr>
      </w:pPr>
      <w:r>
        <w:rPr>
          <w:rFonts w:asciiTheme="majorBidi" w:hAnsiTheme="majorBidi" w:cstheme="majorBidi"/>
        </w:rPr>
        <w:t xml:space="preserve">Anastasio, S. </w:t>
      </w:r>
      <w:r w:rsidR="00D2343D" w:rsidRPr="00B5268A">
        <w:rPr>
          <w:rFonts w:asciiTheme="majorBidi" w:hAnsiTheme="majorBidi" w:cstheme="majorBidi"/>
        </w:rPr>
        <w:t>2019.</w:t>
      </w:r>
      <w:r w:rsidR="00D2343D" w:rsidRPr="00B5268A">
        <w:rPr>
          <w:rStyle w:val="Strong"/>
          <w:rFonts w:asciiTheme="majorBidi" w:hAnsiTheme="majorBidi" w:cstheme="majorBidi"/>
          <w:color w:val="333333"/>
          <w:bdr w:val="none" w:sz="0" w:space="0" w:color="auto" w:frame="1"/>
          <w:shd w:val="clear" w:color="auto" w:fill="FFFFFF"/>
        </w:rPr>
        <w:t> </w:t>
      </w:r>
      <w:r w:rsidR="00D2343D" w:rsidRPr="00B5268A">
        <w:rPr>
          <w:rFonts w:asciiTheme="majorBidi" w:hAnsiTheme="majorBidi" w:cstheme="majorBidi"/>
          <w:shd w:val="clear" w:color="auto" w:fill="FFFFFF"/>
        </w:rPr>
        <w:t xml:space="preserve">L'expression du déplacement en italien L2. </w:t>
      </w:r>
      <w:r w:rsidR="00D2343D" w:rsidRPr="00B5268A">
        <w:rPr>
          <w:rFonts w:asciiTheme="majorBidi" w:hAnsiTheme="majorBidi" w:cstheme="majorBidi"/>
          <w:shd w:val="clear" w:color="auto" w:fill="FFFFFF"/>
          <w:lang w:val="fr-FR"/>
        </w:rPr>
        <w:t>Perspectives typologiques et psycholinguistiques. </w:t>
      </w:r>
      <w:proofErr w:type="spellStart"/>
      <w:r w:rsidR="00D2343D" w:rsidRPr="00B5268A">
        <w:rPr>
          <w:rStyle w:val="Emphasis"/>
          <w:rFonts w:asciiTheme="majorBidi" w:hAnsiTheme="majorBidi" w:cstheme="majorBidi"/>
          <w:bdr w:val="none" w:sz="0" w:space="0" w:color="auto" w:frame="1"/>
          <w:shd w:val="clear" w:color="auto" w:fill="FFFFFF"/>
          <w:lang w:val="fr-FR"/>
        </w:rPr>
        <w:t>Language</w:t>
      </w:r>
      <w:proofErr w:type="spellEnd"/>
      <w:r w:rsidR="00D2343D" w:rsidRPr="00B5268A">
        <w:rPr>
          <w:rStyle w:val="Emphasis"/>
          <w:rFonts w:asciiTheme="majorBidi" w:hAnsiTheme="majorBidi" w:cstheme="majorBidi"/>
          <w:bdr w:val="none" w:sz="0" w:space="0" w:color="auto" w:frame="1"/>
          <w:shd w:val="clear" w:color="auto" w:fill="FFFFFF"/>
          <w:lang w:val="fr-FR"/>
        </w:rPr>
        <w:t>, Interaction &amp; Acquisition</w:t>
      </w:r>
      <w:r w:rsidR="00B006DE" w:rsidRPr="00B5268A">
        <w:rPr>
          <w:rFonts w:asciiTheme="majorBidi" w:hAnsiTheme="majorBidi" w:cstheme="majorBidi"/>
          <w:shd w:val="clear" w:color="auto" w:fill="FFFFFF"/>
          <w:lang w:val="fr-FR"/>
        </w:rPr>
        <w:t> 10(2) :</w:t>
      </w:r>
      <w:r w:rsidR="00D2343D" w:rsidRPr="00B5268A">
        <w:rPr>
          <w:rFonts w:asciiTheme="majorBidi" w:hAnsiTheme="majorBidi" w:cstheme="majorBidi"/>
          <w:shd w:val="clear" w:color="auto" w:fill="FFFFFF"/>
          <w:lang w:val="fr-FR"/>
        </w:rPr>
        <w:t xml:space="preserve"> </w:t>
      </w:r>
      <w:r w:rsidR="00D2343D" w:rsidRPr="00295419">
        <w:rPr>
          <w:rFonts w:asciiTheme="majorBidi" w:hAnsiTheme="majorBidi" w:cstheme="majorBidi"/>
          <w:shd w:val="clear" w:color="auto" w:fill="FFFFFF"/>
          <w:lang w:val="fr-FR"/>
        </w:rPr>
        <w:t>204-228.</w:t>
      </w:r>
    </w:p>
    <w:p w:rsidR="001D07F6" w:rsidRPr="00295419" w:rsidRDefault="001D07F6" w:rsidP="00B5268A">
      <w:pPr>
        <w:autoSpaceDE w:val="0"/>
        <w:autoSpaceDN w:val="0"/>
        <w:adjustRightInd w:val="0"/>
        <w:spacing w:line="240" w:lineRule="auto"/>
        <w:ind w:left="567" w:hanging="567"/>
        <w:jc w:val="both"/>
        <w:rPr>
          <w:rFonts w:ascii="Times New Roman" w:hAnsi="Times New Roman" w:cs="Times New Roman"/>
          <w:i/>
          <w:iCs/>
          <w:color w:val="00000A"/>
          <w:lang w:val="fr-FR"/>
        </w:rPr>
      </w:pPr>
      <w:r w:rsidRPr="00B5268A">
        <w:rPr>
          <w:rFonts w:ascii="Times New Roman" w:hAnsi="Times New Roman" w:cs="Times New Roman"/>
          <w:color w:val="00000A"/>
          <w:lang w:val="en-US"/>
        </w:rPr>
        <w:t xml:space="preserve">Andersen, R. 1983. Transfer to somewhere. In S. </w:t>
      </w:r>
      <w:proofErr w:type="spellStart"/>
      <w:r w:rsidRPr="00B5268A">
        <w:rPr>
          <w:rFonts w:ascii="Times New Roman" w:hAnsi="Times New Roman" w:cs="Times New Roman"/>
          <w:color w:val="00000A"/>
          <w:lang w:val="en-US"/>
        </w:rPr>
        <w:t>Gass</w:t>
      </w:r>
      <w:proofErr w:type="spellEnd"/>
      <w:r w:rsidRPr="00B5268A">
        <w:rPr>
          <w:rFonts w:ascii="Times New Roman" w:hAnsi="Times New Roman" w:cs="Times New Roman"/>
          <w:color w:val="00000A"/>
          <w:lang w:val="en-US"/>
        </w:rPr>
        <w:t xml:space="preserve"> &amp; H. </w:t>
      </w:r>
      <w:proofErr w:type="spellStart"/>
      <w:r w:rsidRPr="00B5268A">
        <w:rPr>
          <w:rFonts w:ascii="Times New Roman" w:hAnsi="Times New Roman" w:cs="Times New Roman"/>
          <w:color w:val="00000A"/>
          <w:lang w:val="en-US"/>
        </w:rPr>
        <w:t>Selinker</w:t>
      </w:r>
      <w:proofErr w:type="spellEnd"/>
      <w:r w:rsidRPr="00B5268A">
        <w:rPr>
          <w:rFonts w:ascii="Times New Roman" w:hAnsi="Times New Roman" w:cs="Times New Roman"/>
          <w:color w:val="00000A"/>
          <w:lang w:val="en-US"/>
        </w:rPr>
        <w:t xml:space="preserve"> (eds.), </w:t>
      </w:r>
      <w:r w:rsidRPr="00B5268A">
        <w:rPr>
          <w:rFonts w:ascii="Times New Roman" w:hAnsi="Times New Roman" w:cs="Times New Roman"/>
          <w:i/>
          <w:iCs/>
          <w:color w:val="00000A"/>
          <w:lang w:val="en-US"/>
        </w:rPr>
        <w:t>Language transfer in</w:t>
      </w:r>
      <w:r w:rsidR="00B5268A">
        <w:rPr>
          <w:rFonts w:ascii="Times New Roman" w:hAnsi="Times New Roman" w:cs="Times New Roman"/>
          <w:i/>
          <w:iCs/>
          <w:color w:val="00000A"/>
          <w:lang w:val="en-US"/>
        </w:rPr>
        <w:t xml:space="preserve"> </w:t>
      </w:r>
      <w:r w:rsidRPr="00B5268A">
        <w:rPr>
          <w:rFonts w:ascii="Times New Roman" w:hAnsi="Times New Roman" w:cs="Times New Roman"/>
          <w:i/>
          <w:iCs/>
          <w:color w:val="00000A"/>
          <w:lang w:val="en-US"/>
        </w:rPr>
        <w:t>language learning</w:t>
      </w:r>
      <w:r w:rsidRPr="00B5268A">
        <w:rPr>
          <w:rFonts w:ascii="Times New Roman" w:hAnsi="Times New Roman" w:cs="Times New Roman"/>
          <w:color w:val="00000A"/>
          <w:lang w:val="en-US"/>
        </w:rPr>
        <w:t xml:space="preserve">. </w:t>
      </w:r>
      <w:r w:rsidRPr="00295419">
        <w:rPr>
          <w:rFonts w:ascii="Times New Roman" w:hAnsi="Times New Roman" w:cs="Times New Roman"/>
          <w:color w:val="00000A"/>
          <w:lang w:val="fr-FR"/>
        </w:rPr>
        <w:t>Rowley, MA: Newbury House</w:t>
      </w:r>
      <w:proofErr w:type="gramStart"/>
      <w:r w:rsidRPr="00295419">
        <w:rPr>
          <w:rFonts w:ascii="Times New Roman" w:hAnsi="Times New Roman" w:cs="Times New Roman"/>
          <w:color w:val="00000A"/>
          <w:lang w:val="fr-FR"/>
        </w:rPr>
        <w:t>,177</w:t>
      </w:r>
      <w:proofErr w:type="gramEnd"/>
      <w:r w:rsidRPr="00295419">
        <w:rPr>
          <w:rFonts w:ascii="Times New Roman" w:hAnsi="Times New Roman" w:cs="Times New Roman"/>
          <w:color w:val="00000A"/>
          <w:lang w:val="fr-FR"/>
        </w:rPr>
        <w:t>-201.</w:t>
      </w:r>
    </w:p>
    <w:p w:rsidR="001D07F6" w:rsidRPr="00295419" w:rsidRDefault="001D07F6" w:rsidP="00B5268A">
      <w:pPr>
        <w:autoSpaceDE w:val="0"/>
        <w:autoSpaceDN w:val="0"/>
        <w:adjustRightInd w:val="0"/>
        <w:spacing w:line="240" w:lineRule="auto"/>
        <w:ind w:left="567" w:hanging="567"/>
        <w:jc w:val="both"/>
        <w:rPr>
          <w:rFonts w:ascii="Times New Roman" w:hAnsi="Times New Roman" w:cs="Times New Roman"/>
          <w:color w:val="000000"/>
          <w:lang w:val="en-US"/>
        </w:rPr>
      </w:pPr>
      <w:proofErr w:type="spellStart"/>
      <w:r w:rsidRPr="00B5268A">
        <w:rPr>
          <w:rFonts w:ascii="Times New Roman" w:hAnsi="Times New Roman" w:cs="Times New Roman"/>
          <w:color w:val="000000"/>
          <w:lang w:val="fr-FR"/>
        </w:rPr>
        <w:t>Bartning</w:t>
      </w:r>
      <w:proofErr w:type="spellEnd"/>
      <w:r w:rsidRPr="00B5268A">
        <w:rPr>
          <w:rFonts w:ascii="Times New Roman" w:hAnsi="Times New Roman" w:cs="Times New Roman"/>
          <w:color w:val="000000"/>
          <w:lang w:val="fr-FR"/>
        </w:rPr>
        <w:t>, I.</w:t>
      </w:r>
      <w:r w:rsidR="00B006DE" w:rsidRPr="00B5268A">
        <w:rPr>
          <w:rFonts w:ascii="Times New Roman" w:hAnsi="Times New Roman" w:cs="Times New Roman"/>
          <w:color w:val="000000"/>
          <w:lang w:val="fr-FR"/>
        </w:rPr>
        <w:t xml:space="preserve"> </w:t>
      </w:r>
      <w:r w:rsidRPr="00B5268A">
        <w:rPr>
          <w:rFonts w:ascii="Times New Roman" w:hAnsi="Times New Roman" w:cs="Times New Roman"/>
          <w:color w:val="000000"/>
          <w:lang w:val="fr-FR"/>
        </w:rPr>
        <w:t xml:space="preserve">&amp; </w:t>
      </w:r>
      <w:proofErr w:type="spellStart"/>
      <w:r w:rsidRPr="00B5268A">
        <w:rPr>
          <w:rFonts w:ascii="Times New Roman" w:hAnsi="Times New Roman" w:cs="Times New Roman"/>
          <w:color w:val="000000"/>
          <w:lang w:val="fr-FR"/>
        </w:rPr>
        <w:t>Schlyter</w:t>
      </w:r>
      <w:proofErr w:type="spellEnd"/>
      <w:r w:rsidRPr="00B5268A">
        <w:rPr>
          <w:rFonts w:ascii="Times New Roman" w:hAnsi="Times New Roman" w:cs="Times New Roman"/>
          <w:color w:val="000000"/>
          <w:lang w:val="fr-FR"/>
        </w:rPr>
        <w:t xml:space="preserve">, S. 2004. Itinéraires </w:t>
      </w:r>
      <w:proofErr w:type="spellStart"/>
      <w:r w:rsidRPr="00B5268A">
        <w:rPr>
          <w:rFonts w:ascii="Times New Roman" w:hAnsi="Times New Roman" w:cs="Times New Roman"/>
          <w:color w:val="000000"/>
          <w:lang w:val="fr-FR"/>
        </w:rPr>
        <w:t>acquisitionnels</w:t>
      </w:r>
      <w:proofErr w:type="spellEnd"/>
      <w:r w:rsidRPr="00B5268A">
        <w:rPr>
          <w:rFonts w:ascii="Times New Roman" w:hAnsi="Times New Roman" w:cs="Times New Roman"/>
          <w:color w:val="000000"/>
          <w:lang w:val="fr-FR"/>
        </w:rPr>
        <w:t xml:space="preserve"> et stades de développement en français</w:t>
      </w:r>
      <w:r w:rsidR="00B5268A">
        <w:rPr>
          <w:rFonts w:ascii="Times New Roman" w:hAnsi="Times New Roman" w:cs="Times New Roman"/>
          <w:color w:val="000000"/>
          <w:lang w:val="fr-FR"/>
        </w:rPr>
        <w:t xml:space="preserve"> </w:t>
      </w:r>
      <w:r w:rsidRPr="00B5268A">
        <w:rPr>
          <w:rFonts w:ascii="Times New Roman" w:hAnsi="Times New Roman" w:cs="Times New Roman"/>
          <w:color w:val="000000"/>
          <w:lang w:val="fr-FR"/>
        </w:rPr>
        <w:t xml:space="preserve">L2. </w:t>
      </w:r>
      <w:proofErr w:type="gramStart"/>
      <w:r w:rsidRPr="00B5268A">
        <w:rPr>
          <w:rFonts w:ascii="Times New Roman" w:hAnsi="Times New Roman" w:cs="Times New Roman"/>
          <w:i/>
          <w:iCs/>
          <w:color w:val="000000"/>
          <w:lang w:val="en-US"/>
        </w:rPr>
        <w:t xml:space="preserve">Journal of French Languages Studies </w:t>
      </w:r>
      <w:proofErr w:type="spellStart"/>
      <w:r w:rsidRPr="00B5268A">
        <w:rPr>
          <w:rFonts w:ascii="Times New Roman" w:hAnsi="Times New Roman" w:cs="Times New Roman"/>
          <w:color w:val="000000"/>
          <w:lang w:val="en-US"/>
        </w:rPr>
        <w:t>Vol</w:t>
      </w:r>
      <w:proofErr w:type="spellEnd"/>
      <w:r w:rsidRPr="00B5268A">
        <w:rPr>
          <w:rFonts w:ascii="Times New Roman" w:hAnsi="Times New Roman" w:cs="Times New Roman"/>
          <w:color w:val="000000"/>
          <w:lang w:val="en-US"/>
        </w:rPr>
        <w:t xml:space="preserve"> 14(3).</w:t>
      </w:r>
      <w:proofErr w:type="gramEnd"/>
      <w:r w:rsidRPr="00B5268A">
        <w:rPr>
          <w:rFonts w:ascii="Times New Roman" w:hAnsi="Times New Roman" w:cs="Times New Roman"/>
          <w:color w:val="000000"/>
          <w:lang w:val="en-US"/>
        </w:rPr>
        <w:t xml:space="preserve"> Cambridge: Cambridge University</w:t>
      </w:r>
      <w:r w:rsidR="00B5268A" w:rsidRPr="00295419">
        <w:rPr>
          <w:rFonts w:ascii="Times New Roman" w:hAnsi="Times New Roman" w:cs="Times New Roman"/>
          <w:color w:val="000000"/>
          <w:lang w:val="en-US"/>
        </w:rPr>
        <w:t xml:space="preserve"> </w:t>
      </w:r>
      <w:r w:rsidRPr="00B5268A">
        <w:rPr>
          <w:rFonts w:ascii="Times New Roman" w:hAnsi="Times New Roman" w:cs="Times New Roman"/>
          <w:color w:val="000000"/>
          <w:lang w:val="en-US"/>
        </w:rPr>
        <w:t>Press, 281-299.</w:t>
      </w:r>
    </w:p>
    <w:p w:rsidR="00B5268A" w:rsidRPr="00B5268A" w:rsidRDefault="00B5268A" w:rsidP="00B5268A">
      <w:pPr>
        <w:autoSpaceDE w:val="0"/>
        <w:autoSpaceDN w:val="0"/>
        <w:adjustRightInd w:val="0"/>
        <w:spacing w:line="240" w:lineRule="auto"/>
        <w:ind w:left="567" w:hanging="567"/>
        <w:jc w:val="both"/>
        <w:rPr>
          <w:rFonts w:ascii="Times New Roman" w:eastAsia="Junicode" w:hAnsi="Times New Roman" w:cs="Times New Roman"/>
          <w:lang w:val="en-GB"/>
        </w:rPr>
      </w:pPr>
      <w:proofErr w:type="gramStart"/>
      <w:r w:rsidRPr="00B5268A">
        <w:rPr>
          <w:rFonts w:ascii="Times New Roman" w:eastAsia="Junicode" w:hAnsi="Times New Roman" w:cs="Times New Roman"/>
          <w:lang w:val="en-GB"/>
        </w:rPr>
        <w:t xml:space="preserve">Beavers, J., Levin, B. &amp; </w:t>
      </w:r>
      <w:proofErr w:type="spellStart"/>
      <w:r w:rsidRPr="00B5268A">
        <w:rPr>
          <w:rFonts w:ascii="Times New Roman" w:eastAsia="Junicode" w:hAnsi="Times New Roman" w:cs="Times New Roman"/>
          <w:lang w:val="en-GB"/>
        </w:rPr>
        <w:t>Tham</w:t>
      </w:r>
      <w:proofErr w:type="spellEnd"/>
      <w:r w:rsidRPr="00B5268A">
        <w:rPr>
          <w:rFonts w:ascii="Times New Roman" w:eastAsia="Junicode" w:hAnsi="Times New Roman" w:cs="Times New Roman"/>
          <w:lang w:val="en-GB"/>
        </w:rPr>
        <w:t>, S. W. 2010.</w:t>
      </w:r>
      <w:proofErr w:type="gramEnd"/>
      <w:r w:rsidRPr="00B5268A">
        <w:rPr>
          <w:rFonts w:ascii="Times New Roman" w:eastAsia="Junicode" w:hAnsi="Times New Roman" w:cs="Times New Roman"/>
          <w:lang w:val="en-GB"/>
        </w:rPr>
        <w:t xml:space="preserve"> The Typology of Motion Expressions Revisited. </w:t>
      </w:r>
      <w:r w:rsidRPr="00B5268A">
        <w:rPr>
          <w:rFonts w:ascii="Times New Roman" w:eastAsia="Junicode" w:hAnsi="Times New Roman" w:cs="Times New Roman"/>
          <w:i/>
          <w:iCs/>
          <w:lang w:val="en-GB"/>
        </w:rPr>
        <w:t xml:space="preserve">Journal of Linguistics </w:t>
      </w:r>
      <w:r w:rsidRPr="00B5268A">
        <w:rPr>
          <w:rFonts w:ascii="Times New Roman" w:eastAsia="Junicode" w:hAnsi="Times New Roman" w:cs="Times New Roman"/>
          <w:lang w:val="en-GB"/>
        </w:rPr>
        <w:t>46(2): 331-377.</w:t>
      </w:r>
    </w:p>
    <w:p w:rsidR="00B5268A" w:rsidRPr="00B5268A" w:rsidRDefault="00B5268A" w:rsidP="00B5268A">
      <w:pPr>
        <w:autoSpaceDE w:val="0"/>
        <w:autoSpaceDN w:val="0"/>
        <w:adjustRightInd w:val="0"/>
        <w:spacing w:line="240" w:lineRule="auto"/>
        <w:ind w:left="567" w:hanging="567"/>
        <w:jc w:val="both"/>
        <w:rPr>
          <w:rFonts w:ascii="Times New Roman" w:eastAsia="Junicode" w:hAnsi="Times New Roman" w:cs="Times New Roman"/>
          <w:lang w:val="en-US"/>
        </w:rPr>
      </w:pPr>
      <w:proofErr w:type="spellStart"/>
      <w:proofErr w:type="gramStart"/>
      <w:r w:rsidRPr="00B5268A">
        <w:rPr>
          <w:rFonts w:ascii="Times New Roman" w:eastAsia="Junicode" w:hAnsi="Times New Roman" w:cs="Times New Roman"/>
          <w:lang w:val="en-GB"/>
        </w:rPr>
        <w:t>Benazzo</w:t>
      </w:r>
      <w:proofErr w:type="spellEnd"/>
      <w:r w:rsidRPr="00B5268A">
        <w:rPr>
          <w:rFonts w:ascii="Times New Roman" w:eastAsia="Junicode" w:hAnsi="Times New Roman" w:cs="Times New Roman"/>
          <w:lang w:val="en-GB"/>
        </w:rPr>
        <w:t xml:space="preserve">, S. &amp; </w:t>
      </w:r>
      <w:proofErr w:type="spellStart"/>
      <w:r w:rsidRPr="00B5268A">
        <w:rPr>
          <w:rFonts w:ascii="Times New Roman" w:eastAsia="Junicode" w:hAnsi="Times New Roman" w:cs="Times New Roman"/>
          <w:lang w:val="en-GB"/>
        </w:rPr>
        <w:t>Andorno</w:t>
      </w:r>
      <w:proofErr w:type="spellEnd"/>
      <w:r w:rsidRPr="00B5268A">
        <w:rPr>
          <w:rFonts w:ascii="Times New Roman" w:eastAsia="Junicode" w:hAnsi="Times New Roman" w:cs="Times New Roman"/>
          <w:lang w:val="en-GB"/>
        </w:rPr>
        <w:t>, C. 2017.</w:t>
      </w:r>
      <w:proofErr w:type="gramEnd"/>
      <w:r w:rsidRPr="00B5268A">
        <w:rPr>
          <w:rFonts w:ascii="Times New Roman" w:eastAsia="Junicode" w:hAnsi="Times New Roman" w:cs="Times New Roman"/>
          <w:lang w:val="en-GB"/>
        </w:rPr>
        <w:t xml:space="preserve"> Is It Really Easier to Acquire a Closely-Related </w:t>
      </w:r>
      <w:proofErr w:type="gramStart"/>
      <w:r w:rsidRPr="00B5268A">
        <w:rPr>
          <w:rFonts w:ascii="Times New Roman" w:eastAsia="Junicode" w:hAnsi="Times New Roman" w:cs="Times New Roman"/>
          <w:lang w:val="en-GB"/>
        </w:rPr>
        <w:t>Language ?</w:t>
      </w:r>
      <w:proofErr w:type="gramEnd"/>
      <w:r w:rsidRPr="00B5268A">
        <w:rPr>
          <w:rFonts w:ascii="Times New Roman" w:eastAsia="Junicode" w:hAnsi="Times New Roman" w:cs="Times New Roman"/>
          <w:lang w:val="en-GB"/>
        </w:rPr>
        <w:t xml:space="preserve"> </w:t>
      </w:r>
      <w:proofErr w:type="gramStart"/>
      <w:r w:rsidRPr="00B5268A">
        <w:rPr>
          <w:rFonts w:ascii="Times New Roman" w:eastAsia="Junicode" w:hAnsi="Times New Roman" w:cs="Times New Roman"/>
          <w:lang w:val="en-GB"/>
        </w:rPr>
        <w:t>A Study on the Expression of Iteration and Continuation in L2 French.</w:t>
      </w:r>
      <w:proofErr w:type="gramEnd"/>
      <w:r w:rsidRPr="00B5268A">
        <w:rPr>
          <w:rFonts w:ascii="Times New Roman" w:eastAsia="Junicode" w:hAnsi="Times New Roman" w:cs="Times New Roman"/>
          <w:lang w:val="en-GB"/>
        </w:rPr>
        <w:t xml:space="preserve"> In M. Howard &amp; P. </w:t>
      </w:r>
      <w:proofErr w:type="spellStart"/>
      <w:r w:rsidRPr="00B5268A">
        <w:rPr>
          <w:rFonts w:ascii="Times New Roman" w:eastAsia="Junicode" w:hAnsi="Times New Roman" w:cs="Times New Roman"/>
          <w:lang w:val="en-GB"/>
        </w:rPr>
        <w:t>Leclercq</w:t>
      </w:r>
      <w:proofErr w:type="spellEnd"/>
      <w:r w:rsidRPr="00B5268A">
        <w:rPr>
          <w:rFonts w:ascii="Times New Roman" w:eastAsia="Junicode" w:hAnsi="Times New Roman" w:cs="Times New Roman"/>
          <w:lang w:val="en-GB"/>
        </w:rPr>
        <w:t xml:space="preserve"> (eds.), </w:t>
      </w:r>
      <w:r w:rsidRPr="00B5268A">
        <w:rPr>
          <w:rFonts w:ascii="Times New Roman" w:eastAsia="Junicode" w:hAnsi="Times New Roman" w:cs="Times New Roman"/>
          <w:i/>
          <w:iCs/>
          <w:lang w:val="en-GB"/>
        </w:rPr>
        <w:t xml:space="preserve">Tense-Aspect-Modality in a Second </w:t>
      </w:r>
      <w:proofErr w:type="gramStart"/>
      <w:r w:rsidRPr="00B5268A">
        <w:rPr>
          <w:rFonts w:ascii="Times New Roman" w:eastAsia="Junicode" w:hAnsi="Times New Roman" w:cs="Times New Roman"/>
          <w:i/>
          <w:iCs/>
          <w:lang w:val="en-GB"/>
        </w:rPr>
        <w:t>Language :</w:t>
      </w:r>
      <w:proofErr w:type="gramEnd"/>
      <w:r w:rsidRPr="00B5268A">
        <w:rPr>
          <w:rFonts w:ascii="Times New Roman" w:eastAsia="Junicode" w:hAnsi="Times New Roman" w:cs="Times New Roman"/>
          <w:lang w:val="en-GB"/>
        </w:rPr>
        <w:t xml:space="preserve"> </w:t>
      </w:r>
      <w:r w:rsidRPr="00B5268A">
        <w:rPr>
          <w:rFonts w:ascii="Times New Roman" w:eastAsia="Junicode" w:hAnsi="Times New Roman" w:cs="Times New Roman"/>
          <w:i/>
          <w:iCs/>
          <w:lang w:val="en-GB"/>
        </w:rPr>
        <w:t>Contemporary Perspectives</w:t>
      </w:r>
      <w:r w:rsidRPr="00B5268A">
        <w:rPr>
          <w:rFonts w:ascii="Times New Roman" w:eastAsia="Junicode" w:hAnsi="Times New Roman" w:cs="Times New Roman"/>
          <w:lang w:val="en-GB"/>
        </w:rPr>
        <w:t xml:space="preserve">. </w:t>
      </w:r>
      <w:r w:rsidRPr="00B5268A">
        <w:rPr>
          <w:rFonts w:ascii="Times New Roman" w:eastAsia="Junicode" w:hAnsi="Times New Roman" w:cs="Times New Roman"/>
          <w:lang w:val="en-US"/>
        </w:rPr>
        <w:t xml:space="preserve">Amsterdam – </w:t>
      </w:r>
      <w:proofErr w:type="gramStart"/>
      <w:r w:rsidRPr="00B5268A">
        <w:rPr>
          <w:rFonts w:ascii="Times New Roman" w:eastAsia="Junicode" w:hAnsi="Times New Roman" w:cs="Times New Roman"/>
          <w:lang w:val="en-US"/>
        </w:rPr>
        <w:t>Philadelphia :</w:t>
      </w:r>
      <w:proofErr w:type="gramEnd"/>
      <w:r w:rsidRPr="00B5268A">
        <w:rPr>
          <w:rFonts w:ascii="Times New Roman" w:eastAsia="Junicode" w:hAnsi="Times New Roman" w:cs="Times New Roman"/>
          <w:lang w:val="en-US"/>
        </w:rPr>
        <w:t xml:space="preserve"> </w:t>
      </w:r>
      <w:proofErr w:type="spellStart"/>
      <w:r w:rsidRPr="00B5268A">
        <w:rPr>
          <w:rFonts w:ascii="Times New Roman" w:eastAsia="Junicode" w:hAnsi="Times New Roman" w:cs="Times New Roman"/>
          <w:lang w:val="en-US"/>
        </w:rPr>
        <w:t>Benjamins</w:t>
      </w:r>
      <w:proofErr w:type="spellEnd"/>
      <w:r w:rsidRPr="00B5268A">
        <w:rPr>
          <w:rFonts w:ascii="Times New Roman" w:eastAsia="Junicode" w:hAnsi="Times New Roman" w:cs="Times New Roman"/>
          <w:lang w:val="en-US"/>
        </w:rPr>
        <w:t xml:space="preserve">. </w:t>
      </w:r>
      <w:proofErr w:type="gramStart"/>
      <w:r w:rsidRPr="00B5268A">
        <w:rPr>
          <w:rFonts w:ascii="Times New Roman" w:eastAsia="Junicode" w:hAnsi="Times New Roman" w:cs="Times New Roman"/>
          <w:lang w:val="en-US"/>
        </w:rPr>
        <w:t>105-143.</w:t>
      </w:r>
      <w:proofErr w:type="gramEnd"/>
    </w:p>
    <w:p w:rsidR="00B006DE" w:rsidRPr="00B5268A" w:rsidRDefault="00B006DE" w:rsidP="00B5268A">
      <w:pPr>
        <w:autoSpaceDE w:val="0"/>
        <w:autoSpaceDN w:val="0"/>
        <w:adjustRightInd w:val="0"/>
        <w:spacing w:line="240" w:lineRule="auto"/>
        <w:ind w:left="567" w:hanging="567"/>
        <w:jc w:val="both"/>
        <w:rPr>
          <w:rFonts w:ascii="Times New Roman" w:eastAsia="Junicode" w:hAnsi="Times New Roman" w:cs="Times New Roman"/>
          <w:lang w:val="en-GB"/>
        </w:rPr>
      </w:pPr>
      <w:proofErr w:type="spellStart"/>
      <w:r w:rsidRPr="00B5268A">
        <w:rPr>
          <w:rFonts w:ascii="Times New Roman" w:eastAsia="Junicode" w:hAnsi="Times New Roman" w:cs="Times New Roman"/>
          <w:lang w:val="en-GB"/>
        </w:rPr>
        <w:t>Cadierno</w:t>
      </w:r>
      <w:proofErr w:type="spellEnd"/>
      <w:r w:rsidRPr="00B5268A">
        <w:rPr>
          <w:rFonts w:ascii="Times New Roman" w:eastAsia="Junicode" w:hAnsi="Times New Roman" w:cs="Times New Roman"/>
          <w:lang w:val="en-GB"/>
        </w:rPr>
        <w:t xml:space="preserve">, T. 2004. Expressing Motion Events in a Second </w:t>
      </w:r>
      <w:proofErr w:type="gramStart"/>
      <w:r w:rsidRPr="00B5268A">
        <w:rPr>
          <w:rFonts w:ascii="Times New Roman" w:eastAsia="Junicode" w:hAnsi="Times New Roman" w:cs="Times New Roman"/>
          <w:lang w:val="en-GB"/>
        </w:rPr>
        <w:t>Language :</w:t>
      </w:r>
      <w:proofErr w:type="gramEnd"/>
      <w:r w:rsidRPr="00B5268A">
        <w:rPr>
          <w:rFonts w:ascii="Times New Roman" w:eastAsia="Junicode" w:hAnsi="Times New Roman" w:cs="Times New Roman"/>
          <w:lang w:val="en-GB"/>
        </w:rPr>
        <w:t xml:space="preserve"> A Cognitive Typological Perspective. </w:t>
      </w:r>
      <w:proofErr w:type="gramStart"/>
      <w:r w:rsidRPr="00B5268A">
        <w:rPr>
          <w:rFonts w:ascii="Times New Roman" w:eastAsia="Junicode" w:hAnsi="Times New Roman" w:cs="Times New Roman"/>
          <w:lang w:val="en-GB"/>
        </w:rPr>
        <w:t xml:space="preserve">In M. </w:t>
      </w:r>
      <w:proofErr w:type="spellStart"/>
      <w:r w:rsidRPr="00B5268A">
        <w:rPr>
          <w:rFonts w:ascii="Times New Roman" w:eastAsia="Junicode" w:hAnsi="Times New Roman" w:cs="Times New Roman"/>
          <w:lang w:val="en-GB"/>
        </w:rPr>
        <w:t>Achard</w:t>
      </w:r>
      <w:proofErr w:type="spellEnd"/>
      <w:r w:rsidRPr="00B5268A">
        <w:rPr>
          <w:rFonts w:ascii="Times New Roman" w:eastAsia="Junicode" w:hAnsi="Times New Roman" w:cs="Times New Roman"/>
          <w:lang w:val="en-GB"/>
        </w:rPr>
        <w:t xml:space="preserve"> &amp; S. </w:t>
      </w:r>
      <w:proofErr w:type="spellStart"/>
      <w:r w:rsidRPr="00B5268A">
        <w:rPr>
          <w:rFonts w:ascii="Times New Roman" w:eastAsia="Junicode" w:hAnsi="Times New Roman" w:cs="Times New Roman"/>
          <w:lang w:val="en-GB"/>
        </w:rPr>
        <w:t>Niemeier</w:t>
      </w:r>
      <w:proofErr w:type="spellEnd"/>
      <w:r w:rsidRPr="00B5268A">
        <w:rPr>
          <w:rFonts w:ascii="Times New Roman" w:eastAsia="Junicode" w:hAnsi="Times New Roman" w:cs="Times New Roman"/>
          <w:lang w:val="en-GB"/>
        </w:rPr>
        <w:t xml:space="preserve"> (ed.), </w:t>
      </w:r>
      <w:r w:rsidRPr="00B5268A">
        <w:rPr>
          <w:rFonts w:ascii="Times New Roman" w:eastAsia="Junicode" w:hAnsi="Times New Roman" w:cs="Times New Roman"/>
          <w:i/>
          <w:iCs/>
          <w:lang w:val="en-GB"/>
        </w:rPr>
        <w:t>Cognitive Linguistics, Second Language</w:t>
      </w:r>
      <w:r w:rsidRPr="00B5268A">
        <w:rPr>
          <w:rFonts w:ascii="Times New Roman" w:eastAsia="Junicode" w:hAnsi="Times New Roman" w:cs="Times New Roman"/>
          <w:lang w:val="en-GB"/>
        </w:rPr>
        <w:t xml:space="preserve"> </w:t>
      </w:r>
      <w:r w:rsidRPr="00B5268A">
        <w:rPr>
          <w:rFonts w:ascii="Times New Roman" w:eastAsia="Junicode" w:hAnsi="Times New Roman" w:cs="Times New Roman"/>
          <w:i/>
          <w:iCs/>
          <w:lang w:val="en-GB"/>
        </w:rPr>
        <w:t>Acquisition, and Foreign Language Teaching</w:t>
      </w:r>
      <w:r w:rsidRPr="00B5268A">
        <w:rPr>
          <w:rFonts w:ascii="Times New Roman" w:eastAsia="Junicode" w:hAnsi="Times New Roman" w:cs="Times New Roman"/>
          <w:lang w:val="en-GB"/>
        </w:rPr>
        <w:t>.</w:t>
      </w:r>
      <w:proofErr w:type="gramEnd"/>
      <w:r w:rsidRPr="00B5268A">
        <w:rPr>
          <w:rFonts w:ascii="Times New Roman" w:eastAsia="Junicode" w:hAnsi="Times New Roman" w:cs="Times New Roman"/>
          <w:lang w:val="en-GB"/>
        </w:rPr>
        <w:t xml:space="preserve"> </w:t>
      </w:r>
      <w:proofErr w:type="gramStart"/>
      <w:r w:rsidRPr="00B5268A">
        <w:rPr>
          <w:rFonts w:ascii="Times New Roman" w:eastAsia="Junicode" w:hAnsi="Times New Roman" w:cs="Times New Roman"/>
          <w:lang w:val="en-GB"/>
        </w:rPr>
        <w:t>Berlin :</w:t>
      </w:r>
      <w:proofErr w:type="gramEnd"/>
      <w:r w:rsidRPr="00B5268A">
        <w:rPr>
          <w:rFonts w:ascii="Times New Roman" w:eastAsia="Junicode" w:hAnsi="Times New Roman" w:cs="Times New Roman"/>
          <w:lang w:val="en-GB"/>
        </w:rPr>
        <w:t xml:space="preserve"> De </w:t>
      </w:r>
      <w:proofErr w:type="spellStart"/>
      <w:r w:rsidRPr="00B5268A">
        <w:rPr>
          <w:rFonts w:ascii="Times New Roman" w:eastAsia="Junicode" w:hAnsi="Times New Roman" w:cs="Times New Roman"/>
          <w:lang w:val="en-GB"/>
        </w:rPr>
        <w:t>Gruyter</w:t>
      </w:r>
      <w:proofErr w:type="spellEnd"/>
      <w:r w:rsidRPr="00B5268A">
        <w:rPr>
          <w:rFonts w:ascii="Times New Roman" w:eastAsia="Junicode" w:hAnsi="Times New Roman" w:cs="Times New Roman"/>
          <w:lang w:val="en-GB"/>
        </w:rPr>
        <w:t>, 13-50.</w:t>
      </w:r>
    </w:p>
    <w:p w:rsidR="00B006DE" w:rsidRPr="00B5268A" w:rsidRDefault="00B006DE" w:rsidP="00B5268A">
      <w:pPr>
        <w:autoSpaceDE w:val="0"/>
        <w:autoSpaceDN w:val="0"/>
        <w:adjustRightInd w:val="0"/>
        <w:spacing w:line="240" w:lineRule="auto"/>
        <w:ind w:left="567" w:hanging="567"/>
        <w:jc w:val="both"/>
        <w:rPr>
          <w:rFonts w:ascii="Times New Roman" w:eastAsia="Junicode" w:hAnsi="Times New Roman" w:cs="Times New Roman"/>
          <w:lang w:val="en-GB"/>
        </w:rPr>
      </w:pPr>
      <w:proofErr w:type="spellStart"/>
      <w:proofErr w:type="gramStart"/>
      <w:r w:rsidRPr="00B5268A">
        <w:rPr>
          <w:rFonts w:ascii="Times New Roman" w:eastAsia="Junicode" w:hAnsi="Times New Roman" w:cs="Times New Roman"/>
          <w:lang w:val="en-GB"/>
        </w:rPr>
        <w:t>Cadierno</w:t>
      </w:r>
      <w:proofErr w:type="spellEnd"/>
      <w:r w:rsidRPr="00B5268A">
        <w:rPr>
          <w:rFonts w:ascii="Times New Roman" w:eastAsia="Junicode" w:hAnsi="Times New Roman" w:cs="Times New Roman"/>
          <w:lang w:val="en-GB"/>
        </w:rPr>
        <w:t>, T. &amp; Ruiz, L. 2006.</w:t>
      </w:r>
      <w:proofErr w:type="gramEnd"/>
      <w:r w:rsidRPr="00B5268A">
        <w:rPr>
          <w:rFonts w:ascii="Times New Roman" w:eastAsia="Junicode" w:hAnsi="Times New Roman" w:cs="Times New Roman"/>
          <w:lang w:val="en-GB"/>
        </w:rPr>
        <w:t xml:space="preserve"> </w:t>
      </w:r>
      <w:proofErr w:type="gramStart"/>
      <w:r w:rsidRPr="00B5268A">
        <w:rPr>
          <w:rFonts w:ascii="Times New Roman" w:eastAsia="Junicode" w:hAnsi="Times New Roman" w:cs="Times New Roman"/>
          <w:lang w:val="en-GB"/>
        </w:rPr>
        <w:t>Motion Events in Spanish L2 Acquisition.</w:t>
      </w:r>
      <w:proofErr w:type="gramEnd"/>
      <w:r w:rsidRPr="00B5268A">
        <w:rPr>
          <w:rFonts w:ascii="Times New Roman" w:eastAsia="Junicode" w:hAnsi="Times New Roman" w:cs="Times New Roman"/>
          <w:lang w:val="en-GB"/>
        </w:rPr>
        <w:t xml:space="preserve"> </w:t>
      </w:r>
      <w:r w:rsidRPr="00B5268A">
        <w:rPr>
          <w:rFonts w:ascii="Times New Roman" w:eastAsia="Junicode" w:hAnsi="Times New Roman" w:cs="Times New Roman"/>
          <w:i/>
          <w:iCs/>
          <w:lang w:val="en-GB"/>
        </w:rPr>
        <w:t xml:space="preserve">Annual Review of Cognitive Linguistics </w:t>
      </w:r>
      <w:r w:rsidRPr="00B5268A">
        <w:rPr>
          <w:rFonts w:ascii="Times New Roman" w:eastAsia="Junicode" w:hAnsi="Times New Roman" w:cs="Times New Roman"/>
          <w:lang w:val="en-GB"/>
        </w:rPr>
        <w:t>4: 183-216.</w:t>
      </w:r>
    </w:p>
    <w:p w:rsidR="00B006DE" w:rsidRPr="00B5268A" w:rsidRDefault="00B006DE" w:rsidP="00B5268A">
      <w:pPr>
        <w:autoSpaceDE w:val="0"/>
        <w:autoSpaceDN w:val="0"/>
        <w:adjustRightInd w:val="0"/>
        <w:spacing w:line="240" w:lineRule="auto"/>
        <w:ind w:left="567" w:hanging="567"/>
        <w:jc w:val="both"/>
        <w:rPr>
          <w:rFonts w:ascii="Times New Roman" w:eastAsia="Junicode" w:hAnsi="Times New Roman" w:cs="Times New Roman"/>
          <w:i/>
          <w:iCs/>
        </w:rPr>
      </w:pPr>
      <w:r w:rsidRPr="00B5268A">
        <w:rPr>
          <w:rFonts w:asciiTheme="majorBidi" w:eastAsia="Junicode" w:hAnsiTheme="majorBidi" w:cstheme="majorBidi"/>
        </w:rPr>
        <w:t xml:space="preserve">Cini, M. </w:t>
      </w:r>
      <w:r w:rsidRPr="00B5268A">
        <w:rPr>
          <w:rFonts w:ascii="Times New Roman" w:eastAsia="Junicode" w:hAnsi="Times New Roman" w:cs="Times New Roman"/>
        </w:rPr>
        <w:t xml:space="preserve">(ed.). 2008. </w:t>
      </w:r>
      <w:r w:rsidRPr="00B5268A">
        <w:rPr>
          <w:rFonts w:ascii="Times New Roman" w:eastAsia="Junicode" w:hAnsi="Times New Roman" w:cs="Times New Roman"/>
          <w:i/>
          <w:iCs/>
        </w:rPr>
        <w:t>I verbi sintagmatici in italiano e nelle varietà dialettali. Stato dell’arte e</w:t>
      </w:r>
      <w:r w:rsidR="00B5268A">
        <w:rPr>
          <w:rFonts w:ascii="Times New Roman" w:eastAsia="Junicode" w:hAnsi="Times New Roman" w:cs="Times New Roman"/>
          <w:i/>
          <w:iCs/>
        </w:rPr>
        <w:t xml:space="preserve"> </w:t>
      </w:r>
      <w:r w:rsidRPr="00B5268A">
        <w:rPr>
          <w:rFonts w:ascii="Times New Roman" w:eastAsia="Junicode" w:hAnsi="Times New Roman" w:cs="Times New Roman"/>
          <w:i/>
          <w:iCs/>
        </w:rPr>
        <w:t>prospettive di ricerca</w:t>
      </w:r>
      <w:r w:rsidRPr="00B5268A">
        <w:rPr>
          <w:rFonts w:ascii="Times New Roman" w:eastAsia="Junicode" w:hAnsi="Times New Roman" w:cs="Times New Roman"/>
        </w:rPr>
        <w:t>. Frankfurt am Main : Peter Lang.</w:t>
      </w:r>
    </w:p>
    <w:p w:rsidR="00B006DE" w:rsidRPr="00B5268A" w:rsidRDefault="00B006DE" w:rsidP="00B5268A">
      <w:pPr>
        <w:autoSpaceDE w:val="0"/>
        <w:autoSpaceDN w:val="0"/>
        <w:adjustRightInd w:val="0"/>
        <w:spacing w:line="240" w:lineRule="auto"/>
        <w:ind w:left="567" w:hanging="567"/>
        <w:jc w:val="both"/>
        <w:rPr>
          <w:rFonts w:ascii="Times New Roman" w:eastAsia="Junicode" w:hAnsi="Times New Roman" w:cs="Times New Roman"/>
          <w:lang w:val="en-GB"/>
        </w:rPr>
      </w:pPr>
      <w:proofErr w:type="spellStart"/>
      <w:proofErr w:type="gramStart"/>
      <w:r w:rsidRPr="00B5268A">
        <w:rPr>
          <w:rFonts w:ascii="Times New Roman" w:eastAsia="Junicode" w:hAnsi="Times New Roman" w:cs="Times New Roman"/>
          <w:lang w:val="en-GB"/>
        </w:rPr>
        <w:t>Hendriks</w:t>
      </w:r>
      <w:proofErr w:type="spellEnd"/>
      <w:r w:rsidRPr="00B5268A">
        <w:rPr>
          <w:rFonts w:ascii="Times New Roman" w:eastAsia="Junicode" w:hAnsi="Times New Roman" w:cs="Times New Roman"/>
          <w:lang w:val="en-GB"/>
        </w:rPr>
        <w:t xml:space="preserve">, H. &amp; </w:t>
      </w:r>
      <w:proofErr w:type="spellStart"/>
      <w:r w:rsidRPr="00B5268A">
        <w:rPr>
          <w:rFonts w:ascii="Times New Roman" w:eastAsia="Junicode" w:hAnsi="Times New Roman" w:cs="Times New Roman"/>
          <w:lang w:val="en-GB"/>
        </w:rPr>
        <w:t>Hickmann</w:t>
      </w:r>
      <w:proofErr w:type="spellEnd"/>
      <w:r w:rsidRPr="00B5268A">
        <w:rPr>
          <w:rFonts w:ascii="Times New Roman" w:eastAsia="Junicode" w:hAnsi="Times New Roman" w:cs="Times New Roman"/>
          <w:lang w:val="en-GB"/>
        </w:rPr>
        <w:t>, M. 2011.</w:t>
      </w:r>
      <w:proofErr w:type="gramEnd"/>
      <w:r w:rsidRPr="00B5268A">
        <w:rPr>
          <w:rFonts w:ascii="Times New Roman" w:eastAsia="Junicode" w:hAnsi="Times New Roman" w:cs="Times New Roman"/>
          <w:lang w:val="en-GB"/>
        </w:rPr>
        <w:t xml:space="preserve"> Expressing Voluntary Motion in a Second </w:t>
      </w:r>
      <w:proofErr w:type="gramStart"/>
      <w:r w:rsidRPr="00B5268A">
        <w:rPr>
          <w:rFonts w:ascii="Times New Roman" w:eastAsia="Junicode" w:hAnsi="Times New Roman" w:cs="Times New Roman"/>
          <w:lang w:val="en-GB"/>
        </w:rPr>
        <w:t>Language :</w:t>
      </w:r>
      <w:proofErr w:type="gramEnd"/>
      <w:r w:rsidRPr="00B5268A">
        <w:rPr>
          <w:rFonts w:ascii="Times New Roman" w:eastAsia="Junicode" w:hAnsi="Times New Roman" w:cs="Times New Roman"/>
          <w:lang w:val="en-GB"/>
        </w:rPr>
        <w:t xml:space="preserve"> English Learners of French. </w:t>
      </w:r>
      <w:proofErr w:type="gramStart"/>
      <w:r w:rsidRPr="00B5268A">
        <w:rPr>
          <w:rFonts w:ascii="Times New Roman" w:eastAsia="Junicode" w:hAnsi="Times New Roman" w:cs="Times New Roman"/>
          <w:lang w:val="en-GB"/>
        </w:rPr>
        <w:t xml:space="preserve">In V. Cook &amp; B. </w:t>
      </w:r>
      <w:proofErr w:type="spellStart"/>
      <w:r w:rsidRPr="00B5268A">
        <w:rPr>
          <w:rFonts w:ascii="Times New Roman" w:eastAsia="Junicode" w:hAnsi="Times New Roman" w:cs="Times New Roman"/>
          <w:lang w:val="en-GB"/>
        </w:rPr>
        <w:t>Bassetti</w:t>
      </w:r>
      <w:proofErr w:type="spellEnd"/>
      <w:r w:rsidRPr="00B5268A">
        <w:rPr>
          <w:rFonts w:ascii="Times New Roman" w:eastAsia="Junicode" w:hAnsi="Times New Roman" w:cs="Times New Roman"/>
          <w:lang w:val="en-GB"/>
        </w:rPr>
        <w:t xml:space="preserve"> (eds.), </w:t>
      </w:r>
      <w:r w:rsidRPr="00B5268A">
        <w:rPr>
          <w:rFonts w:ascii="Times New Roman" w:eastAsia="Junicode" w:hAnsi="Times New Roman" w:cs="Times New Roman"/>
          <w:i/>
          <w:iCs/>
          <w:lang w:val="en-GB"/>
        </w:rPr>
        <w:t>Language and Bilingual</w:t>
      </w:r>
      <w:r w:rsidRPr="00B5268A">
        <w:rPr>
          <w:rFonts w:ascii="Times New Roman" w:eastAsia="Junicode" w:hAnsi="Times New Roman" w:cs="Times New Roman"/>
          <w:lang w:val="en-GB"/>
        </w:rPr>
        <w:t xml:space="preserve"> </w:t>
      </w:r>
      <w:r w:rsidRPr="00B5268A">
        <w:rPr>
          <w:rFonts w:ascii="Times New Roman" w:eastAsia="Junicode" w:hAnsi="Times New Roman" w:cs="Times New Roman"/>
          <w:i/>
          <w:iCs/>
          <w:lang w:val="en-GB"/>
        </w:rPr>
        <w:t>Cognition.</w:t>
      </w:r>
      <w:proofErr w:type="gramEnd"/>
      <w:r w:rsidRPr="00B5268A">
        <w:rPr>
          <w:rFonts w:ascii="Times New Roman" w:eastAsia="Junicode" w:hAnsi="Times New Roman" w:cs="Times New Roman"/>
          <w:i/>
          <w:iCs/>
          <w:lang w:val="en-GB"/>
        </w:rPr>
        <w:t xml:space="preserve"> </w:t>
      </w:r>
      <w:r w:rsidRPr="00B5268A">
        <w:rPr>
          <w:rFonts w:ascii="Times New Roman" w:eastAsia="Junicode" w:hAnsi="Times New Roman" w:cs="Times New Roman"/>
          <w:lang w:val="en-GB"/>
        </w:rPr>
        <w:t xml:space="preserve">New York – </w:t>
      </w:r>
      <w:proofErr w:type="gramStart"/>
      <w:r w:rsidRPr="00B5268A">
        <w:rPr>
          <w:rFonts w:ascii="Times New Roman" w:eastAsia="Junicode" w:hAnsi="Times New Roman" w:cs="Times New Roman"/>
          <w:lang w:val="en-GB"/>
        </w:rPr>
        <w:t>Hove :</w:t>
      </w:r>
      <w:proofErr w:type="gramEnd"/>
      <w:r w:rsidRPr="00B5268A">
        <w:rPr>
          <w:rFonts w:ascii="Times New Roman" w:eastAsia="Junicode" w:hAnsi="Times New Roman" w:cs="Times New Roman"/>
          <w:lang w:val="en-GB"/>
        </w:rPr>
        <w:t xml:space="preserve"> Psychology Press, 315-340.</w:t>
      </w:r>
    </w:p>
    <w:p w:rsidR="00B5268A" w:rsidRDefault="00B5268A" w:rsidP="00B5268A">
      <w:pPr>
        <w:autoSpaceDE w:val="0"/>
        <w:autoSpaceDN w:val="0"/>
        <w:adjustRightInd w:val="0"/>
        <w:spacing w:line="240" w:lineRule="auto"/>
        <w:ind w:left="567" w:hanging="567"/>
        <w:jc w:val="both"/>
        <w:rPr>
          <w:rFonts w:ascii="Times New Roman" w:eastAsia="Junicode" w:hAnsi="Times New Roman" w:cs="Times New Roman"/>
          <w:lang w:val="en-GB"/>
        </w:rPr>
      </w:pPr>
      <w:proofErr w:type="spellStart"/>
      <w:proofErr w:type="gramStart"/>
      <w:r w:rsidRPr="00B5268A">
        <w:rPr>
          <w:rFonts w:ascii="Times New Roman" w:eastAsia="Junicode" w:hAnsi="Times New Roman" w:cs="Times New Roman"/>
          <w:lang w:val="en-GB"/>
        </w:rPr>
        <w:t>Ibarretxe-Antuñano</w:t>
      </w:r>
      <w:proofErr w:type="spellEnd"/>
      <w:r w:rsidRPr="00B5268A">
        <w:rPr>
          <w:rFonts w:ascii="Times New Roman" w:eastAsia="Junicode" w:hAnsi="Times New Roman" w:cs="Times New Roman"/>
          <w:lang w:val="en-GB"/>
        </w:rPr>
        <w:t>, I. 2009.</w:t>
      </w:r>
      <w:proofErr w:type="gramEnd"/>
      <w:r w:rsidRPr="00B5268A">
        <w:rPr>
          <w:rFonts w:ascii="Times New Roman" w:eastAsia="Junicode" w:hAnsi="Times New Roman" w:cs="Times New Roman"/>
          <w:lang w:val="en-GB"/>
        </w:rPr>
        <w:t xml:space="preserve"> </w:t>
      </w:r>
      <w:proofErr w:type="gramStart"/>
      <w:r w:rsidRPr="00B5268A">
        <w:rPr>
          <w:rFonts w:ascii="Times New Roman" w:eastAsia="Junicode" w:hAnsi="Times New Roman" w:cs="Times New Roman"/>
          <w:lang w:val="en-GB"/>
        </w:rPr>
        <w:t>Path Salience in Motion Events.</w:t>
      </w:r>
      <w:proofErr w:type="gramEnd"/>
      <w:r w:rsidRPr="00B5268A">
        <w:rPr>
          <w:rFonts w:ascii="Times New Roman" w:eastAsia="Junicode" w:hAnsi="Times New Roman" w:cs="Times New Roman"/>
          <w:lang w:val="en-GB"/>
        </w:rPr>
        <w:t xml:space="preserve"> In J. </w:t>
      </w:r>
      <w:proofErr w:type="spellStart"/>
      <w:r w:rsidRPr="00B5268A">
        <w:rPr>
          <w:rFonts w:ascii="Times New Roman" w:eastAsia="Junicode" w:hAnsi="Times New Roman" w:cs="Times New Roman"/>
          <w:lang w:val="en-GB"/>
        </w:rPr>
        <w:t>Guo</w:t>
      </w:r>
      <w:proofErr w:type="spellEnd"/>
      <w:r w:rsidRPr="00B5268A">
        <w:rPr>
          <w:rFonts w:ascii="Times New Roman" w:eastAsia="Junicode" w:hAnsi="Times New Roman" w:cs="Times New Roman"/>
          <w:lang w:val="en-GB"/>
        </w:rPr>
        <w:t xml:space="preserve">, E. </w:t>
      </w:r>
      <w:proofErr w:type="spellStart"/>
      <w:r w:rsidRPr="00B5268A">
        <w:rPr>
          <w:rFonts w:ascii="Times New Roman" w:eastAsia="Junicode" w:hAnsi="Times New Roman" w:cs="Times New Roman"/>
          <w:lang w:val="en-GB"/>
        </w:rPr>
        <w:t>Lieven</w:t>
      </w:r>
      <w:proofErr w:type="spellEnd"/>
      <w:r w:rsidRPr="00B5268A">
        <w:rPr>
          <w:rFonts w:ascii="Times New Roman" w:eastAsia="Junicode" w:hAnsi="Times New Roman" w:cs="Times New Roman"/>
          <w:lang w:val="en-GB"/>
        </w:rPr>
        <w:t xml:space="preserve">, N. </w:t>
      </w:r>
      <w:proofErr w:type="spellStart"/>
      <w:r w:rsidRPr="00B5268A">
        <w:rPr>
          <w:rFonts w:ascii="Times New Roman" w:eastAsia="Junicode" w:hAnsi="Times New Roman" w:cs="Times New Roman"/>
          <w:lang w:val="en-GB"/>
        </w:rPr>
        <w:t>Budwig</w:t>
      </w:r>
      <w:proofErr w:type="spellEnd"/>
      <w:r w:rsidRPr="00B5268A">
        <w:rPr>
          <w:rFonts w:ascii="Times New Roman" w:eastAsia="Junicode" w:hAnsi="Times New Roman" w:cs="Times New Roman"/>
          <w:lang w:val="en-GB"/>
        </w:rPr>
        <w:t xml:space="preserve">, S. Ervin-Tripp, K. Nakamura &amp; S. </w:t>
      </w:r>
      <w:proofErr w:type="spellStart"/>
      <w:r w:rsidRPr="00B5268A">
        <w:rPr>
          <w:rFonts w:ascii="Times New Roman" w:eastAsia="Junicode" w:hAnsi="Times New Roman" w:cs="Times New Roman"/>
          <w:lang w:val="en-GB"/>
        </w:rPr>
        <w:t>Őzçalişkan</w:t>
      </w:r>
      <w:proofErr w:type="spellEnd"/>
      <w:r w:rsidRPr="00B5268A">
        <w:rPr>
          <w:rFonts w:ascii="Times New Roman" w:eastAsia="Junicode" w:hAnsi="Times New Roman" w:cs="Times New Roman"/>
          <w:lang w:val="en-GB"/>
        </w:rPr>
        <w:t xml:space="preserve"> (eds.), </w:t>
      </w:r>
      <w:proofErr w:type="spellStart"/>
      <w:r w:rsidRPr="00B5268A">
        <w:rPr>
          <w:rFonts w:ascii="Times New Roman" w:eastAsia="Junicode" w:hAnsi="Times New Roman" w:cs="Times New Roman"/>
          <w:i/>
          <w:iCs/>
          <w:lang w:val="en-GB"/>
        </w:rPr>
        <w:t>Crosslinguistic</w:t>
      </w:r>
      <w:proofErr w:type="spellEnd"/>
      <w:r w:rsidRPr="00B5268A">
        <w:rPr>
          <w:rFonts w:ascii="Times New Roman" w:eastAsia="Junicode" w:hAnsi="Times New Roman" w:cs="Times New Roman"/>
          <w:i/>
          <w:iCs/>
          <w:lang w:val="en-GB"/>
        </w:rPr>
        <w:t xml:space="preserve"> Approaches to the Psychology of Language : Research in the Tradition of Dan Isaac </w:t>
      </w:r>
      <w:proofErr w:type="spellStart"/>
      <w:r w:rsidRPr="00B5268A">
        <w:rPr>
          <w:rFonts w:ascii="Times New Roman" w:eastAsia="Junicode" w:hAnsi="Times New Roman" w:cs="Times New Roman"/>
          <w:i/>
          <w:iCs/>
          <w:lang w:val="en-GB"/>
        </w:rPr>
        <w:t>Slobin</w:t>
      </w:r>
      <w:proofErr w:type="spellEnd"/>
      <w:r w:rsidRPr="00B5268A">
        <w:rPr>
          <w:rFonts w:ascii="Times New Roman" w:eastAsia="Junicode" w:hAnsi="Times New Roman" w:cs="Times New Roman"/>
          <w:lang w:val="en-GB"/>
        </w:rPr>
        <w:t xml:space="preserve">. New </w:t>
      </w:r>
      <w:proofErr w:type="gramStart"/>
      <w:r w:rsidRPr="00B5268A">
        <w:rPr>
          <w:rFonts w:ascii="Times New Roman" w:eastAsia="Junicode" w:hAnsi="Times New Roman" w:cs="Times New Roman"/>
          <w:lang w:val="en-GB"/>
        </w:rPr>
        <w:t>York :</w:t>
      </w:r>
      <w:proofErr w:type="gramEnd"/>
      <w:r w:rsidRPr="00B5268A">
        <w:rPr>
          <w:rFonts w:ascii="Times New Roman" w:eastAsia="Junicode" w:hAnsi="Times New Roman" w:cs="Times New Roman"/>
          <w:lang w:val="en-GB"/>
        </w:rPr>
        <w:t xml:space="preserve"> Psychology Press, 403-414.</w:t>
      </w:r>
    </w:p>
    <w:p w:rsidR="00AB44ED" w:rsidRPr="00295419" w:rsidRDefault="00AB44ED" w:rsidP="00AB44ED">
      <w:pPr>
        <w:autoSpaceDE w:val="0"/>
        <w:autoSpaceDN w:val="0"/>
        <w:adjustRightInd w:val="0"/>
        <w:spacing w:line="240" w:lineRule="auto"/>
        <w:ind w:left="567" w:hanging="567"/>
        <w:jc w:val="both"/>
        <w:rPr>
          <w:rFonts w:ascii="Times New Roman" w:eastAsia="Junicode" w:hAnsi="Times New Roman" w:cs="Times New Roman"/>
          <w:lang w:val="fr-FR"/>
        </w:rPr>
      </w:pPr>
      <w:proofErr w:type="gramStart"/>
      <w:r>
        <w:rPr>
          <w:rFonts w:ascii="Times New Roman" w:eastAsia="Junicode" w:hAnsi="Times New Roman" w:cs="Times New Roman"/>
          <w:lang w:val="en-GB"/>
        </w:rPr>
        <w:t xml:space="preserve">Jarvis, S. &amp; </w:t>
      </w:r>
      <w:proofErr w:type="spellStart"/>
      <w:r w:rsidRPr="00AB44ED">
        <w:rPr>
          <w:rFonts w:ascii="Times New Roman" w:eastAsia="Junicode" w:hAnsi="Times New Roman" w:cs="Times New Roman"/>
          <w:lang w:val="en-GB"/>
        </w:rPr>
        <w:t>Pavlenko</w:t>
      </w:r>
      <w:proofErr w:type="spellEnd"/>
      <w:r>
        <w:rPr>
          <w:rFonts w:ascii="Times New Roman" w:eastAsia="Junicode" w:hAnsi="Times New Roman" w:cs="Times New Roman"/>
          <w:lang w:val="en-GB"/>
        </w:rPr>
        <w:t>, A</w:t>
      </w:r>
      <w:r w:rsidRPr="00AB44ED">
        <w:rPr>
          <w:rFonts w:ascii="Times New Roman" w:eastAsia="Junicode" w:hAnsi="Times New Roman" w:cs="Times New Roman"/>
          <w:lang w:val="en-GB"/>
        </w:rPr>
        <w:t>. 2010.</w:t>
      </w:r>
      <w:proofErr w:type="gramEnd"/>
      <w:r w:rsidRPr="00AB44ED">
        <w:rPr>
          <w:rFonts w:ascii="Times New Roman" w:eastAsia="Junicode" w:hAnsi="Times New Roman" w:cs="Times New Roman"/>
          <w:lang w:val="en-GB"/>
        </w:rPr>
        <w:t xml:space="preserve"> </w:t>
      </w:r>
      <w:proofErr w:type="spellStart"/>
      <w:proofErr w:type="gramStart"/>
      <w:r w:rsidRPr="00AB44ED">
        <w:rPr>
          <w:rFonts w:ascii="Times New Roman" w:eastAsia="Junicode" w:hAnsi="Times New Roman" w:cs="Times New Roman"/>
          <w:i/>
          <w:iCs/>
          <w:lang w:val="en-GB"/>
        </w:rPr>
        <w:t>Crosslinguistic</w:t>
      </w:r>
      <w:proofErr w:type="spellEnd"/>
      <w:r w:rsidRPr="00AB44ED">
        <w:rPr>
          <w:rFonts w:ascii="Times New Roman" w:eastAsia="Junicode" w:hAnsi="Times New Roman" w:cs="Times New Roman"/>
          <w:i/>
          <w:iCs/>
          <w:lang w:val="en-GB"/>
        </w:rPr>
        <w:t xml:space="preserve"> Influence in Language and Cognition</w:t>
      </w:r>
      <w:r w:rsidRPr="00AB44ED">
        <w:rPr>
          <w:rFonts w:ascii="Times New Roman" w:eastAsia="Junicode" w:hAnsi="Times New Roman" w:cs="Times New Roman"/>
          <w:lang w:val="en-GB"/>
        </w:rPr>
        <w:t>.</w:t>
      </w:r>
      <w:proofErr w:type="gramEnd"/>
      <w:r w:rsidRPr="00AB44ED">
        <w:rPr>
          <w:rFonts w:ascii="Times New Roman" w:eastAsia="Junicode" w:hAnsi="Times New Roman" w:cs="Times New Roman"/>
          <w:lang w:val="en-GB"/>
        </w:rPr>
        <w:t xml:space="preserve"> </w:t>
      </w:r>
      <w:r w:rsidRPr="00295419">
        <w:rPr>
          <w:rFonts w:ascii="Times New Roman" w:eastAsia="Junicode" w:hAnsi="Times New Roman" w:cs="Times New Roman"/>
          <w:lang w:val="fr-FR"/>
        </w:rPr>
        <w:t xml:space="preserve">Londres – New York : </w:t>
      </w:r>
      <w:proofErr w:type="spellStart"/>
      <w:r w:rsidRPr="00295419">
        <w:rPr>
          <w:rFonts w:ascii="Times New Roman" w:eastAsia="Junicode" w:hAnsi="Times New Roman" w:cs="Times New Roman"/>
          <w:lang w:val="fr-FR"/>
        </w:rPr>
        <w:t>Routledge</w:t>
      </w:r>
      <w:proofErr w:type="spellEnd"/>
      <w:r w:rsidRPr="00295419">
        <w:rPr>
          <w:rFonts w:ascii="Times New Roman" w:eastAsia="Junicode" w:hAnsi="Times New Roman" w:cs="Times New Roman"/>
          <w:lang w:val="fr-FR"/>
        </w:rPr>
        <w:t>.</w:t>
      </w:r>
    </w:p>
    <w:p w:rsidR="00B5268A" w:rsidRPr="00B5268A" w:rsidRDefault="00B5268A" w:rsidP="00B5268A">
      <w:pPr>
        <w:spacing w:line="240" w:lineRule="auto"/>
        <w:ind w:left="284" w:hanging="284"/>
        <w:jc w:val="both"/>
        <w:rPr>
          <w:rFonts w:ascii="Times New Roman" w:eastAsia="Junicode" w:hAnsi="Times New Roman" w:cs="Times New Roman"/>
          <w:lang w:val="en-GB"/>
        </w:rPr>
      </w:pPr>
      <w:r w:rsidRPr="00B5268A">
        <w:rPr>
          <w:rFonts w:ascii="Times New Roman" w:eastAsia="Junicode" w:hAnsi="Times New Roman" w:cs="Times New Roman"/>
          <w:lang w:val="fr-FR"/>
        </w:rPr>
        <w:t xml:space="preserve">Klein, W. 1989. </w:t>
      </w:r>
      <w:r w:rsidRPr="00B5268A">
        <w:rPr>
          <w:rFonts w:ascii="Times New Roman" w:eastAsia="Junicode" w:hAnsi="Times New Roman" w:cs="Times New Roman"/>
          <w:i/>
          <w:iCs/>
          <w:lang w:val="fr-FR"/>
        </w:rPr>
        <w:t>L’acquisition d’une langue étrangère</w:t>
      </w:r>
      <w:r w:rsidRPr="00B5268A">
        <w:rPr>
          <w:rFonts w:ascii="Times New Roman" w:eastAsia="Junicode" w:hAnsi="Times New Roman" w:cs="Times New Roman"/>
          <w:lang w:val="fr-FR"/>
        </w:rPr>
        <w:t xml:space="preserve">. </w:t>
      </w:r>
      <w:proofErr w:type="gramStart"/>
      <w:r w:rsidRPr="00B5268A">
        <w:rPr>
          <w:rFonts w:ascii="Times New Roman" w:eastAsia="Junicode" w:hAnsi="Times New Roman" w:cs="Times New Roman"/>
          <w:lang w:val="en-GB"/>
        </w:rPr>
        <w:t>Paris :</w:t>
      </w:r>
      <w:proofErr w:type="gramEnd"/>
      <w:r w:rsidRPr="00B5268A">
        <w:rPr>
          <w:rFonts w:ascii="Times New Roman" w:eastAsia="Junicode" w:hAnsi="Times New Roman" w:cs="Times New Roman"/>
          <w:lang w:val="en-GB"/>
        </w:rPr>
        <w:t xml:space="preserve"> Armand Colin.</w:t>
      </w:r>
    </w:p>
    <w:p w:rsidR="00B5268A" w:rsidRDefault="00B5268A" w:rsidP="00B5268A">
      <w:pPr>
        <w:autoSpaceDE w:val="0"/>
        <w:autoSpaceDN w:val="0"/>
        <w:adjustRightInd w:val="0"/>
        <w:spacing w:line="240" w:lineRule="auto"/>
        <w:ind w:left="567" w:hanging="567"/>
        <w:jc w:val="both"/>
        <w:rPr>
          <w:rFonts w:ascii="Times New Roman" w:eastAsia="Junicode" w:hAnsi="Times New Roman" w:cs="Times New Roman"/>
          <w:lang w:val="en-GB"/>
        </w:rPr>
      </w:pPr>
      <w:r w:rsidRPr="00B5268A">
        <w:rPr>
          <w:rFonts w:ascii="Times New Roman" w:eastAsia="Junicode" w:hAnsi="Times New Roman" w:cs="Times New Roman"/>
          <w:lang w:val="en-GB"/>
        </w:rPr>
        <w:t xml:space="preserve">Levinson, S. C. 2003. </w:t>
      </w:r>
      <w:r w:rsidRPr="00B5268A">
        <w:rPr>
          <w:rFonts w:ascii="Times New Roman" w:hAnsi="Times New Roman" w:cs="Times New Roman"/>
          <w:i/>
          <w:iCs/>
          <w:lang w:val="en-GB"/>
        </w:rPr>
        <w:t xml:space="preserve">Space in Language and </w:t>
      </w:r>
      <w:proofErr w:type="gramStart"/>
      <w:r w:rsidRPr="00B5268A">
        <w:rPr>
          <w:rFonts w:ascii="Times New Roman" w:hAnsi="Times New Roman" w:cs="Times New Roman"/>
          <w:i/>
          <w:iCs/>
          <w:lang w:val="en-GB"/>
        </w:rPr>
        <w:t>Cognition :</w:t>
      </w:r>
      <w:proofErr w:type="gramEnd"/>
      <w:r w:rsidRPr="00B5268A">
        <w:rPr>
          <w:rFonts w:ascii="Times New Roman" w:hAnsi="Times New Roman" w:cs="Times New Roman"/>
          <w:i/>
          <w:iCs/>
          <w:lang w:val="en-GB"/>
        </w:rPr>
        <w:t xml:space="preserve"> Explorations in Cognitive Diversity</w:t>
      </w:r>
      <w:r w:rsidRPr="00B5268A">
        <w:rPr>
          <w:rFonts w:ascii="Times New Roman" w:eastAsia="Junicode" w:hAnsi="Times New Roman" w:cs="Times New Roman"/>
          <w:lang w:val="en-GB"/>
        </w:rPr>
        <w:t xml:space="preserve">. Cambridge – New </w:t>
      </w:r>
      <w:proofErr w:type="gramStart"/>
      <w:r w:rsidRPr="00B5268A">
        <w:rPr>
          <w:rFonts w:ascii="Times New Roman" w:eastAsia="Junicode" w:hAnsi="Times New Roman" w:cs="Times New Roman"/>
          <w:lang w:val="en-GB"/>
        </w:rPr>
        <w:t>York :</w:t>
      </w:r>
      <w:proofErr w:type="gramEnd"/>
      <w:r w:rsidRPr="00B5268A">
        <w:rPr>
          <w:rFonts w:ascii="Times New Roman" w:eastAsia="Junicode" w:hAnsi="Times New Roman" w:cs="Times New Roman"/>
          <w:lang w:val="en-GB"/>
        </w:rPr>
        <w:t xml:space="preserve"> Cambridge University Press.</w:t>
      </w:r>
    </w:p>
    <w:p w:rsidR="00AB44ED" w:rsidRPr="00AB44ED" w:rsidRDefault="00AB44ED" w:rsidP="00AB44ED">
      <w:pPr>
        <w:autoSpaceDE w:val="0"/>
        <w:autoSpaceDN w:val="0"/>
        <w:adjustRightInd w:val="0"/>
        <w:spacing w:line="240" w:lineRule="auto"/>
        <w:ind w:left="567" w:hanging="567"/>
        <w:jc w:val="both"/>
        <w:rPr>
          <w:rFonts w:ascii="Times New Roman" w:eastAsia="Junicode" w:hAnsi="Times New Roman" w:cs="Times New Roman"/>
          <w:lang w:val="en-GB"/>
        </w:rPr>
      </w:pPr>
      <w:proofErr w:type="spellStart"/>
      <w:r w:rsidRPr="00AB44ED">
        <w:rPr>
          <w:rFonts w:ascii="Times New Roman" w:eastAsia="Junicode" w:hAnsi="Times New Roman" w:cs="Times New Roman"/>
          <w:lang w:val="en-GB"/>
        </w:rPr>
        <w:t>Odlin</w:t>
      </w:r>
      <w:proofErr w:type="spellEnd"/>
      <w:r w:rsidRPr="00AB44ED">
        <w:rPr>
          <w:rFonts w:ascii="Times New Roman" w:eastAsia="Junicode" w:hAnsi="Times New Roman" w:cs="Times New Roman"/>
          <w:lang w:val="en-GB"/>
        </w:rPr>
        <w:t>, T. 1989</w:t>
      </w:r>
      <w:r w:rsidRPr="00AB44ED">
        <w:rPr>
          <w:rFonts w:ascii="Times New Roman" w:eastAsia="Junicode" w:hAnsi="Times New Roman" w:cs="Times New Roman"/>
          <w:i/>
          <w:iCs/>
          <w:lang w:val="en-GB"/>
        </w:rPr>
        <w:t xml:space="preserve">. Language </w:t>
      </w:r>
      <w:proofErr w:type="gramStart"/>
      <w:r w:rsidRPr="00AB44ED">
        <w:rPr>
          <w:rFonts w:ascii="Times New Roman" w:eastAsia="Junicode" w:hAnsi="Times New Roman" w:cs="Times New Roman"/>
          <w:i/>
          <w:iCs/>
          <w:lang w:val="en-GB"/>
        </w:rPr>
        <w:t>transfer :</w:t>
      </w:r>
      <w:proofErr w:type="gramEnd"/>
      <w:r w:rsidRPr="00AB44ED">
        <w:rPr>
          <w:rFonts w:ascii="Times New Roman" w:eastAsia="Junicode" w:hAnsi="Times New Roman" w:cs="Times New Roman"/>
          <w:i/>
          <w:iCs/>
          <w:lang w:val="en-GB"/>
        </w:rPr>
        <w:t xml:space="preserve"> cross-linguistic influence in language learning</w:t>
      </w:r>
      <w:r w:rsidRPr="00AB44ED">
        <w:rPr>
          <w:rFonts w:ascii="Times New Roman" w:eastAsia="Junicode" w:hAnsi="Times New Roman" w:cs="Times New Roman"/>
          <w:lang w:val="en-GB"/>
        </w:rPr>
        <w:t>. Cambridge: Cambridge University Press.</w:t>
      </w:r>
    </w:p>
    <w:p w:rsidR="00AB44ED" w:rsidRPr="00AB44ED" w:rsidRDefault="00AB44ED" w:rsidP="00AB44ED">
      <w:pPr>
        <w:autoSpaceDE w:val="0"/>
        <w:autoSpaceDN w:val="0"/>
        <w:adjustRightInd w:val="0"/>
        <w:spacing w:line="240" w:lineRule="auto"/>
        <w:ind w:left="567" w:hanging="567"/>
        <w:jc w:val="both"/>
        <w:rPr>
          <w:rFonts w:ascii="Times New Roman" w:eastAsia="Junicode" w:hAnsi="Times New Roman" w:cs="Times New Roman"/>
          <w:lang w:val="en-GB"/>
        </w:rPr>
      </w:pPr>
      <w:proofErr w:type="spellStart"/>
      <w:r w:rsidRPr="00AB44ED">
        <w:rPr>
          <w:rFonts w:ascii="Times New Roman" w:eastAsia="Junicode" w:hAnsi="Times New Roman" w:cs="Times New Roman"/>
          <w:lang w:val="en-GB"/>
        </w:rPr>
        <w:t>Odlin</w:t>
      </w:r>
      <w:proofErr w:type="spellEnd"/>
      <w:r w:rsidRPr="00AB44ED">
        <w:rPr>
          <w:rFonts w:ascii="Times New Roman" w:eastAsia="Junicode" w:hAnsi="Times New Roman" w:cs="Times New Roman"/>
          <w:lang w:val="en-GB"/>
        </w:rPr>
        <w:t xml:space="preserve">, T. 2005. </w:t>
      </w:r>
      <w:proofErr w:type="spellStart"/>
      <w:r w:rsidRPr="00AB44ED">
        <w:rPr>
          <w:rFonts w:ascii="Times New Roman" w:eastAsia="Junicode" w:hAnsi="Times New Roman" w:cs="Times New Roman"/>
          <w:lang w:val="en-GB"/>
        </w:rPr>
        <w:t>Crosslinguistic</w:t>
      </w:r>
      <w:proofErr w:type="spellEnd"/>
      <w:r w:rsidRPr="00AB44ED">
        <w:rPr>
          <w:rFonts w:ascii="Times New Roman" w:eastAsia="Junicode" w:hAnsi="Times New Roman" w:cs="Times New Roman"/>
          <w:lang w:val="en-GB"/>
        </w:rPr>
        <w:t xml:space="preserve"> influence and conceptual transfer: what are the concepts? </w:t>
      </w:r>
      <w:r w:rsidRPr="00AB44ED">
        <w:rPr>
          <w:rFonts w:ascii="Times New Roman" w:eastAsia="Junicode" w:hAnsi="Times New Roman" w:cs="Times New Roman"/>
          <w:i/>
          <w:iCs/>
          <w:lang w:val="en-GB"/>
        </w:rPr>
        <w:t>Annual Review of Applied Linguistics</w:t>
      </w:r>
      <w:r w:rsidRPr="00AB44ED">
        <w:rPr>
          <w:rFonts w:ascii="Times New Roman" w:eastAsia="Junicode" w:hAnsi="Times New Roman" w:cs="Times New Roman"/>
          <w:lang w:val="en-GB"/>
        </w:rPr>
        <w:t xml:space="preserve"> 25: 3-25.</w:t>
      </w:r>
    </w:p>
    <w:p w:rsidR="00B006DE" w:rsidRPr="00295419" w:rsidRDefault="00B006DE" w:rsidP="00B5268A">
      <w:pPr>
        <w:autoSpaceDE w:val="0"/>
        <w:autoSpaceDN w:val="0"/>
        <w:adjustRightInd w:val="0"/>
        <w:spacing w:line="240" w:lineRule="auto"/>
        <w:ind w:left="426" w:hanging="426"/>
        <w:jc w:val="both"/>
        <w:rPr>
          <w:rFonts w:ascii="Times New Roman" w:eastAsia="Junicode" w:hAnsi="Times New Roman" w:cs="Times New Roman"/>
        </w:rPr>
      </w:pPr>
      <w:proofErr w:type="spellStart"/>
      <w:proofErr w:type="gramStart"/>
      <w:r w:rsidRPr="00B5268A">
        <w:rPr>
          <w:rFonts w:ascii="Times New Roman" w:eastAsia="Junicode" w:hAnsi="Times New Roman" w:cs="Times New Roman"/>
          <w:lang w:val="en-GB"/>
        </w:rPr>
        <w:lastRenderedPageBreak/>
        <w:t>Slobin</w:t>
      </w:r>
      <w:proofErr w:type="spellEnd"/>
      <w:r w:rsidRPr="00B5268A">
        <w:rPr>
          <w:rFonts w:ascii="Times New Roman" w:eastAsia="Junicode" w:hAnsi="Times New Roman" w:cs="Times New Roman"/>
          <w:lang w:val="en-GB"/>
        </w:rPr>
        <w:t>, D. I. 2006.</w:t>
      </w:r>
      <w:proofErr w:type="gramEnd"/>
      <w:r w:rsidRPr="00B5268A">
        <w:rPr>
          <w:rFonts w:ascii="Times New Roman" w:eastAsia="Junicode" w:hAnsi="Times New Roman" w:cs="Times New Roman"/>
          <w:lang w:val="en-GB"/>
        </w:rPr>
        <w:t xml:space="preserve"> What Makes Manner of Motion </w:t>
      </w:r>
      <w:proofErr w:type="gramStart"/>
      <w:r w:rsidRPr="00B5268A">
        <w:rPr>
          <w:rFonts w:ascii="Times New Roman" w:eastAsia="Junicode" w:hAnsi="Times New Roman" w:cs="Times New Roman"/>
          <w:lang w:val="en-GB"/>
        </w:rPr>
        <w:t>Salient ?</w:t>
      </w:r>
      <w:proofErr w:type="gramEnd"/>
      <w:r w:rsidRPr="00B5268A">
        <w:rPr>
          <w:rFonts w:ascii="Times New Roman" w:eastAsia="Junicode" w:hAnsi="Times New Roman" w:cs="Times New Roman"/>
          <w:lang w:val="en-GB"/>
        </w:rPr>
        <w:t xml:space="preserve"> </w:t>
      </w:r>
      <w:proofErr w:type="gramStart"/>
      <w:r w:rsidRPr="00B5268A">
        <w:rPr>
          <w:rFonts w:ascii="Times New Roman" w:eastAsia="Junicode" w:hAnsi="Times New Roman" w:cs="Times New Roman"/>
          <w:lang w:val="en-GB"/>
        </w:rPr>
        <w:t>Explorations in Linguistic Typology, Discourse and Cognition.</w:t>
      </w:r>
      <w:proofErr w:type="gramEnd"/>
      <w:r w:rsidRPr="00B5268A">
        <w:rPr>
          <w:rFonts w:ascii="Times New Roman" w:eastAsia="Junicode" w:hAnsi="Times New Roman" w:cs="Times New Roman"/>
          <w:lang w:val="en-GB"/>
        </w:rPr>
        <w:t xml:space="preserve"> In M. </w:t>
      </w:r>
      <w:proofErr w:type="spellStart"/>
      <w:r w:rsidRPr="00B5268A">
        <w:rPr>
          <w:rFonts w:ascii="Times New Roman" w:eastAsia="Junicode" w:hAnsi="Times New Roman" w:cs="Times New Roman"/>
          <w:lang w:val="en-GB"/>
        </w:rPr>
        <w:t>Hickmann</w:t>
      </w:r>
      <w:proofErr w:type="spellEnd"/>
      <w:r w:rsidRPr="00B5268A">
        <w:rPr>
          <w:rFonts w:ascii="Times New Roman" w:eastAsia="Junicode" w:hAnsi="Times New Roman" w:cs="Times New Roman"/>
          <w:lang w:val="en-GB"/>
        </w:rPr>
        <w:t xml:space="preserve"> &amp; S. Robert (eds.), </w:t>
      </w:r>
      <w:r w:rsidRPr="00B5268A">
        <w:rPr>
          <w:rFonts w:ascii="Times New Roman" w:eastAsia="Junicode" w:hAnsi="Times New Roman" w:cs="Times New Roman"/>
          <w:i/>
          <w:iCs/>
          <w:lang w:val="en-GB"/>
        </w:rPr>
        <w:t>Space in</w:t>
      </w:r>
      <w:r w:rsidRPr="00B5268A">
        <w:rPr>
          <w:rFonts w:ascii="Times New Roman" w:eastAsia="Junicode" w:hAnsi="Times New Roman" w:cs="Times New Roman"/>
          <w:lang w:val="en-GB"/>
        </w:rPr>
        <w:t xml:space="preserve"> </w:t>
      </w:r>
      <w:r w:rsidRPr="00B5268A">
        <w:rPr>
          <w:rFonts w:ascii="Times New Roman" w:eastAsia="Junicode" w:hAnsi="Times New Roman" w:cs="Times New Roman"/>
          <w:i/>
          <w:iCs/>
          <w:lang w:val="en-GB"/>
        </w:rPr>
        <w:t xml:space="preserve">Languages. </w:t>
      </w:r>
      <w:proofErr w:type="gramStart"/>
      <w:r w:rsidRPr="00B5268A">
        <w:rPr>
          <w:rFonts w:ascii="Times New Roman" w:eastAsia="Junicode" w:hAnsi="Times New Roman" w:cs="Times New Roman"/>
          <w:i/>
          <w:iCs/>
          <w:lang w:val="en-GB"/>
        </w:rPr>
        <w:t>Linguistic Systems and Cognitive Categories</w:t>
      </w:r>
      <w:r w:rsidRPr="00B5268A">
        <w:rPr>
          <w:rFonts w:ascii="Times New Roman" w:eastAsia="Junicode" w:hAnsi="Times New Roman" w:cs="Times New Roman"/>
          <w:lang w:val="en-GB"/>
        </w:rPr>
        <w:t>.</w:t>
      </w:r>
      <w:proofErr w:type="gramEnd"/>
      <w:r w:rsidRPr="00B5268A">
        <w:rPr>
          <w:rFonts w:ascii="Times New Roman" w:eastAsia="Junicode" w:hAnsi="Times New Roman" w:cs="Times New Roman"/>
          <w:lang w:val="en-GB"/>
        </w:rPr>
        <w:t xml:space="preserve"> </w:t>
      </w:r>
      <w:r w:rsidRPr="00295419">
        <w:rPr>
          <w:rFonts w:ascii="Times New Roman" w:eastAsia="Junicode" w:hAnsi="Times New Roman" w:cs="Times New Roman"/>
        </w:rPr>
        <w:t>Amsterdam – Philadelphia : Benjamins, 59-81.</w:t>
      </w:r>
    </w:p>
    <w:p w:rsidR="00B006DE" w:rsidRPr="00295419" w:rsidRDefault="00B006DE" w:rsidP="00B5268A">
      <w:pPr>
        <w:autoSpaceDE w:val="0"/>
        <w:autoSpaceDN w:val="0"/>
        <w:adjustRightInd w:val="0"/>
        <w:spacing w:line="240" w:lineRule="auto"/>
        <w:ind w:left="567" w:hanging="567"/>
        <w:jc w:val="both"/>
        <w:rPr>
          <w:rFonts w:ascii="Times New Roman" w:eastAsia="Junicode" w:hAnsi="Times New Roman" w:cs="Times New Roman"/>
          <w:lang w:val="en-US"/>
        </w:rPr>
      </w:pPr>
      <w:r w:rsidRPr="00295419">
        <w:rPr>
          <w:rFonts w:ascii="Times New Roman" w:eastAsia="Junicode" w:hAnsi="Times New Roman" w:cs="Times New Roman"/>
        </w:rPr>
        <w:t xml:space="preserve">Spreafico, L. 2009. </w:t>
      </w:r>
      <w:r w:rsidRPr="00B5268A">
        <w:rPr>
          <w:rFonts w:ascii="Times New Roman" w:eastAsia="Junicode" w:hAnsi="Times New Roman" w:cs="Times New Roman"/>
          <w:i/>
          <w:iCs/>
        </w:rPr>
        <w:t>Problemi di tipologia lessicale. I verbi di moto nello Standard Average European</w:t>
      </w:r>
      <w:r w:rsidRPr="00B5268A">
        <w:rPr>
          <w:rFonts w:ascii="Times New Roman" w:eastAsia="Junicode" w:hAnsi="Times New Roman" w:cs="Times New Roman"/>
        </w:rPr>
        <w:t xml:space="preserve">. </w:t>
      </w:r>
      <w:proofErr w:type="gramStart"/>
      <w:r w:rsidRPr="00295419">
        <w:rPr>
          <w:rFonts w:ascii="Times New Roman" w:eastAsia="Junicode" w:hAnsi="Times New Roman" w:cs="Times New Roman"/>
          <w:lang w:val="en-US"/>
        </w:rPr>
        <w:t>Roma :</w:t>
      </w:r>
      <w:proofErr w:type="gramEnd"/>
      <w:r w:rsidRPr="00295419">
        <w:rPr>
          <w:rFonts w:ascii="Times New Roman" w:eastAsia="Junicode" w:hAnsi="Times New Roman" w:cs="Times New Roman"/>
          <w:lang w:val="en-US"/>
        </w:rPr>
        <w:t xml:space="preserve"> </w:t>
      </w:r>
      <w:proofErr w:type="spellStart"/>
      <w:r w:rsidRPr="00295419">
        <w:rPr>
          <w:rFonts w:ascii="Times New Roman" w:eastAsia="Junicode" w:hAnsi="Times New Roman" w:cs="Times New Roman"/>
          <w:lang w:val="en-US"/>
        </w:rPr>
        <w:t>Bulzoni</w:t>
      </w:r>
      <w:proofErr w:type="spellEnd"/>
      <w:r w:rsidRPr="00295419">
        <w:rPr>
          <w:rFonts w:ascii="Times New Roman" w:eastAsia="Junicode" w:hAnsi="Times New Roman" w:cs="Times New Roman"/>
          <w:lang w:val="en-US"/>
        </w:rPr>
        <w:t>.</w:t>
      </w:r>
    </w:p>
    <w:p w:rsidR="00B006DE" w:rsidRPr="00B5268A" w:rsidRDefault="00B006DE" w:rsidP="00B5268A">
      <w:pPr>
        <w:autoSpaceDE w:val="0"/>
        <w:autoSpaceDN w:val="0"/>
        <w:adjustRightInd w:val="0"/>
        <w:spacing w:line="240" w:lineRule="auto"/>
        <w:ind w:left="567" w:hanging="567"/>
        <w:jc w:val="both"/>
        <w:rPr>
          <w:rFonts w:ascii="Times New Roman" w:eastAsia="Junicode" w:hAnsi="Times New Roman" w:cs="Times New Roman"/>
          <w:lang w:val="en-GB"/>
        </w:rPr>
      </w:pPr>
      <w:proofErr w:type="spellStart"/>
      <w:r w:rsidRPr="00295419">
        <w:rPr>
          <w:rFonts w:ascii="Times New Roman" w:eastAsia="Junicode" w:hAnsi="Times New Roman" w:cs="Times New Roman"/>
          <w:lang w:val="en-US"/>
        </w:rPr>
        <w:t>Talmy</w:t>
      </w:r>
      <w:proofErr w:type="spellEnd"/>
      <w:r w:rsidRPr="00295419">
        <w:rPr>
          <w:rFonts w:ascii="Times New Roman" w:eastAsia="Junicode" w:hAnsi="Times New Roman" w:cs="Times New Roman"/>
          <w:lang w:val="en-US"/>
        </w:rPr>
        <w:t xml:space="preserve">, L. 1985. Lexicalization </w:t>
      </w:r>
      <w:proofErr w:type="gramStart"/>
      <w:r w:rsidRPr="00295419">
        <w:rPr>
          <w:rFonts w:ascii="Times New Roman" w:eastAsia="Junicode" w:hAnsi="Times New Roman" w:cs="Times New Roman"/>
          <w:lang w:val="en-US"/>
        </w:rPr>
        <w:t>Patterns :</w:t>
      </w:r>
      <w:proofErr w:type="gramEnd"/>
      <w:r w:rsidRPr="00295419">
        <w:rPr>
          <w:rFonts w:ascii="Times New Roman" w:eastAsia="Junicode" w:hAnsi="Times New Roman" w:cs="Times New Roman"/>
          <w:lang w:val="en-US"/>
        </w:rPr>
        <w:t xml:space="preserve"> Semantic Structure in Lexical Forms. </w:t>
      </w:r>
      <w:proofErr w:type="gramStart"/>
      <w:r w:rsidRPr="00B5268A">
        <w:rPr>
          <w:rFonts w:ascii="Times New Roman" w:eastAsia="Junicode" w:hAnsi="Times New Roman" w:cs="Times New Roman"/>
          <w:lang w:val="en-GB"/>
        </w:rPr>
        <w:t xml:space="preserve">In T. </w:t>
      </w:r>
      <w:proofErr w:type="spellStart"/>
      <w:r w:rsidRPr="00B5268A">
        <w:rPr>
          <w:rFonts w:ascii="Times New Roman" w:eastAsia="Junicode" w:hAnsi="Times New Roman" w:cs="Times New Roman"/>
          <w:lang w:val="en-GB"/>
        </w:rPr>
        <w:t>Shopen</w:t>
      </w:r>
      <w:proofErr w:type="spellEnd"/>
      <w:r w:rsidRPr="00B5268A">
        <w:rPr>
          <w:rFonts w:ascii="Times New Roman" w:eastAsia="Junicode" w:hAnsi="Times New Roman" w:cs="Times New Roman"/>
          <w:lang w:val="en-GB"/>
        </w:rPr>
        <w:t xml:space="preserve"> (ed.), </w:t>
      </w:r>
      <w:r w:rsidRPr="00B5268A">
        <w:rPr>
          <w:rFonts w:ascii="Times New Roman" w:eastAsia="Junicode" w:hAnsi="Times New Roman" w:cs="Times New Roman"/>
          <w:i/>
          <w:iCs/>
          <w:lang w:val="en-GB"/>
        </w:rPr>
        <w:t>Language Typology and Syntactic Description (Grammatical Categories and the Lexicon 3)</w:t>
      </w:r>
      <w:r w:rsidRPr="00B5268A">
        <w:rPr>
          <w:rFonts w:ascii="Times New Roman" w:eastAsia="Junicode" w:hAnsi="Times New Roman" w:cs="Times New Roman"/>
          <w:lang w:val="en-GB"/>
        </w:rPr>
        <w:t>.</w:t>
      </w:r>
      <w:proofErr w:type="gramEnd"/>
      <w:r w:rsidRPr="00B5268A">
        <w:rPr>
          <w:rFonts w:ascii="Times New Roman" w:eastAsia="Junicode" w:hAnsi="Times New Roman" w:cs="Times New Roman"/>
          <w:lang w:val="en-GB"/>
        </w:rPr>
        <w:t xml:space="preserve"> </w:t>
      </w:r>
      <w:proofErr w:type="gramStart"/>
      <w:r w:rsidRPr="00B5268A">
        <w:rPr>
          <w:rFonts w:ascii="Times New Roman" w:eastAsia="Junicode" w:hAnsi="Times New Roman" w:cs="Times New Roman"/>
          <w:lang w:val="en-GB"/>
        </w:rPr>
        <w:t>Cambridge :</w:t>
      </w:r>
      <w:proofErr w:type="gramEnd"/>
      <w:r w:rsidRPr="00B5268A">
        <w:rPr>
          <w:rFonts w:ascii="Times New Roman" w:eastAsia="Junicode" w:hAnsi="Times New Roman" w:cs="Times New Roman"/>
          <w:lang w:val="en-GB"/>
        </w:rPr>
        <w:t xml:space="preserve"> Cambridge University Press, 57-149.</w:t>
      </w:r>
    </w:p>
    <w:p w:rsidR="001D07F6" w:rsidRPr="00B5268A" w:rsidRDefault="001D07F6" w:rsidP="00B5268A">
      <w:pPr>
        <w:autoSpaceDE w:val="0"/>
        <w:autoSpaceDN w:val="0"/>
        <w:adjustRightInd w:val="0"/>
        <w:spacing w:line="240" w:lineRule="auto"/>
        <w:jc w:val="both"/>
        <w:rPr>
          <w:rFonts w:ascii="Times New Roman" w:hAnsi="Times New Roman" w:cs="Times New Roman"/>
          <w:color w:val="000000"/>
          <w:lang w:val="fr-FR"/>
        </w:rPr>
      </w:pPr>
      <w:proofErr w:type="spellStart"/>
      <w:r w:rsidRPr="00B5268A">
        <w:rPr>
          <w:rFonts w:ascii="Times New Roman" w:hAnsi="Times New Roman" w:cs="Times New Roman"/>
          <w:color w:val="000000"/>
          <w:lang w:val="en-US"/>
        </w:rPr>
        <w:t>Talmy</w:t>
      </w:r>
      <w:proofErr w:type="spellEnd"/>
      <w:r w:rsidRPr="00B5268A">
        <w:rPr>
          <w:rFonts w:ascii="Times New Roman" w:hAnsi="Times New Roman" w:cs="Times New Roman"/>
          <w:color w:val="000000"/>
          <w:lang w:val="en-US"/>
        </w:rPr>
        <w:t xml:space="preserve">, L. 2000. </w:t>
      </w:r>
      <w:proofErr w:type="gramStart"/>
      <w:r w:rsidRPr="00B5268A">
        <w:rPr>
          <w:rFonts w:ascii="Times New Roman" w:hAnsi="Times New Roman" w:cs="Times New Roman"/>
          <w:i/>
          <w:iCs/>
          <w:color w:val="000000"/>
          <w:lang w:val="en-US"/>
        </w:rPr>
        <w:t>Toward a cognitive semantics.</w:t>
      </w:r>
      <w:proofErr w:type="gramEnd"/>
      <w:r w:rsidRPr="00B5268A">
        <w:rPr>
          <w:rFonts w:ascii="Times New Roman" w:hAnsi="Times New Roman" w:cs="Times New Roman"/>
          <w:i/>
          <w:iCs/>
          <w:color w:val="000000"/>
          <w:lang w:val="en-US"/>
        </w:rPr>
        <w:t xml:space="preserve"> </w:t>
      </w:r>
      <w:r w:rsidRPr="00B5268A">
        <w:rPr>
          <w:rFonts w:ascii="Times New Roman" w:hAnsi="Times New Roman" w:cs="Times New Roman"/>
          <w:color w:val="000000"/>
          <w:lang w:val="fr-FR"/>
        </w:rPr>
        <w:t>Cambridge MA: MIT PRESS.</w:t>
      </w:r>
    </w:p>
    <w:p w:rsidR="00FB0007" w:rsidRPr="001D07F6" w:rsidRDefault="00FB0007">
      <w:pPr>
        <w:rPr>
          <w:lang w:val="fr-FR"/>
        </w:rPr>
      </w:pPr>
    </w:p>
    <w:sectPr w:rsidR="00FB0007" w:rsidRPr="001D07F6" w:rsidSect="00FB000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3A7" w:rsidRDefault="00F933A7" w:rsidP="00570A39">
      <w:pPr>
        <w:spacing w:after="0" w:line="240" w:lineRule="auto"/>
      </w:pPr>
      <w:r>
        <w:separator/>
      </w:r>
    </w:p>
  </w:endnote>
  <w:endnote w:type="continuationSeparator" w:id="0">
    <w:p w:rsidR="00F933A7" w:rsidRDefault="00F933A7" w:rsidP="0057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Junicode">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14938"/>
      <w:docPartObj>
        <w:docPartGallery w:val="Page Numbers (Bottom of Page)"/>
        <w:docPartUnique/>
      </w:docPartObj>
    </w:sdtPr>
    <w:sdtEndPr/>
    <w:sdtContent>
      <w:p w:rsidR="00570A39" w:rsidRDefault="00A456EF">
        <w:pPr>
          <w:pStyle w:val="Footer"/>
          <w:jc w:val="right"/>
        </w:pPr>
        <w:r w:rsidRPr="00570A39">
          <w:rPr>
            <w:rFonts w:asciiTheme="majorBidi" w:hAnsiTheme="majorBidi" w:cstheme="majorBidi"/>
            <w:sz w:val="20"/>
            <w:szCs w:val="20"/>
          </w:rPr>
          <w:fldChar w:fldCharType="begin"/>
        </w:r>
        <w:r w:rsidR="00570A39" w:rsidRPr="00570A39">
          <w:rPr>
            <w:rFonts w:asciiTheme="majorBidi" w:hAnsiTheme="majorBidi" w:cstheme="majorBidi"/>
            <w:sz w:val="20"/>
            <w:szCs w:val="20"/>
          </w:rPr>
          <w:instrText xml:space="preserve"> PAGE   \* MERGEFORMAT </w:instrText>
        </w:r>
        <w:r w:rsidRPr="00570A39">
          <w:rPr>
            <w:rFonts w:asciiTheme="majorBidi" w:hAnsiTheme="majorBidi" w:cstheme="majorBidi"/>
            <w:sz w:val="20"/>
            <w:szCs w:val="20"/>
          </w:rPr>
          <w:fldChar w:fldCharType="separate"/>
        </w:r>
        <w:r w:rsidR="00295419">
          <w:rPr>
            <w:rFonts w:asciiTheme="majorBidi" w:hAnsiTheme="majorBidi" w:cstheme="majorBidi"/>
            <w:noProof/>
            <w:sz w:val="20"/>
            <w:szCs w:val="20"/>
          </w:rPr>
          <w:t>1</w:t>
        </w:r>
        <w:r w:rsidRPr="00570A39">
          <w:rPr>
            <w:rFonts w:asciiTheme="majorBidi" w:hAnsiTheme="majorBidi" w:cstheme="majorBidi"/>
            <w:sz w:val="20"/>
            <w:szCs w:val="20"/>
          </w:rPr>
          <w:fldChar w:fldCharType="end"/>
        </w:r>
      </w:p>
    </w:sdtContent>
  </w:sdt>
  <w:p w:rsidR="00570A39" w:rsidRDefault="00570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3A7" w:rsidRDefault="00F933A7" w:rsidP="00570A39">
      <w:pPr>
        <w:spacing w:after="0" w:line="240" w:lineRule="auto"/>
      </w:pPr>
      <w:r>
        <w:separator/>
      </w:r>
    </w:p>
  </w:footnote>
  <w:footnote w:type="continuationSeparator" w:id="0">
    <w:p w:rsidR="00F933A7" w:rsidRDefault="00F933A7" w:rsidP="00570A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3C"/>
    <w:rsid w:val="00065BCB"/>
    <w:rsid w:val="00096A99"/>
    <w:rsid w:val="001534B6"/>
    <w:rsid w:val="0015459A"/>
    <w:rsid w:val="00177DE4"/>
    <w:rsid w:val="001D07F6"/>
    <w:rsid w:val="001F7E78"/>
    <w:rsid w:val="00295419"/>
    <w:rsid w:val="002962E4"/>
    <w:rsid w:val="002A2710"/>
    <w:rsid w:val="003517C3"/>
    <w:rsid w:val="00436B2E"/>
    <w:rsid w:val="0046315E"/>
    <w:rsid w:val="004975E4"/>
    <w:rsid w:val="004B7B3D"/>
    <w:rsid w:val="004C7929"/>
    <w:rsid w:val="005217EC"/>
    <w:rsid w:val="005423E3"/>
    <w:rsid w:val="00564B52"/>
    <w:rsid w:val="00570A39"/>
    <w:rsid w:val="005D0934"/>
    <w:rsid w:val="00633AC3"/>
    <w:rsid w:val="006B590C"/>
    <w:rsid w:val="00746630"/>
    <w:rsid w:val="00765257"/>
    <w:rsid w:val="007B35E4"/>
    <w:rsid w:val="008510E3"/>
    <w:rsid w:val="00871C52"/>
    <w:rsid w:val="00872772"/>
    <w:rsid w:val="008F67DD"/>
    <w:rsid w:val="00933E37"/>
    <w:rsid w:val="00962920"/>
    <w:rsid w:val="009A1532"/>
    <w:rsid w:val="00A456EF"/>
    <w:rsid w:val="00AB44ED"/>
    <w:rsid w:val="00AE2AC4"/>
    <w:rsid w:val="00B006DE"/>
    <w:rsid w:val="00B5268A"/>
    <w:rsid w:val="00B53B9B"/>
    <w:rsid w:val="00BD4D29"/>
    <w:rsid w:val="00BE0126"/>
    <w:rsid w:val="00C86917"/>
    <w:rsid w:val="00C87159"/>
    <w:rsid w:val="00D2343D"/>
    <w:rsid w:val="00D509C2"/>
    <w:rsid w:val="00E87864"/>
    <w:rsid w:val="00F338EF"/>
    <w:rsid w:val="00F9061F"/>
    <w:rsid w:val="00F933A7"/>
    <w:rsid w:val="00FA7A3C"/>
    <w:rsid w:val="00FB000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07F6"/>
    <w:rPr>
      <w:b/>
      <w:bCs/>
    </w:rPr>
  </w:style>
  <w:style w:type="character" w:styleId="Emphasis">
    <w:name w:val="Emphasis"/>
    <w:basedOn w:val="DefaultParagraphFont"/>
    <w:uiPriority w:val="20"/>
    <w:qFormat/>
    <w:rsid w:val="001D07F6"/>
    <w:rPr>
      <w:i/>
      <w:iCs/>
    </w:rPr>
  </w:style>
  <w:style w:type="paragraph" w:styleId="Header">
    <w:name w:val="header"/>
    <w:basedOn w:val="Normal"/>
    <w:link w:val="HeaderChar"/>
    <w:uiPriority w:val="99"/>
    <w:semiHidden/>
    <w:unhideWhenUsed/>
    <w:rsid w:val="00570A3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570A39"/>
  </w:style>
  <w:style w:type="paragraph" w:styleId="Footer">
    <w:name w:val="footer"/>
    <w:basedOn w:val="Normal"/>
    <w:link w:val="FooterChar"/>
    <w:uiPriority w:val="99"/>
    <w:unhideWhenUsed/>
    <w:rsid w:val="00570A39"/>
    <w:pPr>
      <w:tabs>
        <w:tab w:val="center" w:pos="4819"/>
        <w:tab w:val="right" w:pos="9638"/>
      </w:tabs>
      <w:spacing w:after="0" w:line="240" w:lineRule="auto"/>
    </w:pPr>
  </w:style>
  <w:style w:type="character" w:customStyle="1" w:styleId="FooterChar">
    <w:name w:val="Footer Char"/>
    <w:basedOn w:val="DefaultParagraphFont"/>
    <w:link w:val="Footer"/>
    <w:uiPriority w:val="99"/>
    <w:rsid w:val="00570A39"/>
  </w:style>
  <w:style w:type="paragraph" w:styleId="FootnoteText">
    <w:name w:val="footnote text"/>
    <w:basedOn w:val="Normal"/>
    <w:link w:val="FootnoteTextChar"/>
    <w:uiPriority w:val="99"/>
    <w:semiHidden/>
    <w:unhideWhenUsed/>
    <w:rsid w:val="002A27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710"/>
    <w:rPr>
      <w:sz w:val="20"/>
      <w:szCs w:val="20"/>
    </w:rPr>
  </w:style>
  <w:style w:type="character" w:styleId="FootnoteReference">
    <w:name w:val="footnote reference"/>
    <w:basedOn w:val="DefaultParagraphFont"/>
    <w:uiPriority w:val="99"/>
    <w:semiHidden/>
    <w:unhideWhenUsed/>
    <w:rsid w:val="002A27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07F6"/>
    <w:rPr>
      <w:b/>
      <w:bCs/>
    </w:rPr>
  </w:style>
  <w:style w:type="character" w:styleId="Emphasis">
    <w:name w:val="Emphasis"/>
    <w:basedOn w:val="DefaultParagraphFont"/>
    <w:uiPriority w:val="20"/>
    <w:qFormat/>
    <w:rsid w:val="001D07F6"/>
    <w:rPr>
      <w:i/>
      <w:iCs/>
    </w:rPr>
  </w:style>
  <w:style w:type="paragraph" w:styleId="Header">
    <w:name w:val="header"/>
    <w:basedOn w:val="Normal"/>
    <w:link w:val="HeaderChar"/>
    <w:uiPriority w:val="99"/>
    <w:semiHidden/>
    <w:unhideWhenUsed/>
    <w:rsid w:val="00570A3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570A39"/>
  </w:style>
  <w:style w:type="paragraph" w:styleId="Footer">
    <w:name w:val="footer"/>
    <w:basedOn w:val="Normal"/>
    <w:link w:val="FooterChar"/>
    <w:uiPriority w:val="99"/>
    <w:unhideWhenUsed/>
    <w:rsid w:val="00570A39"/>
    <w:pPr>
      <w:tabs>
        <w:tab w:val="center" w:pos="4819"/>
        <w:tab w:val="right" w:pos="9638"/>
      </w:tabs>
      <w:spacing w:after="0" w:line="240" w:lineRule="auto"/>
    </w:pPr>
  </w:style>
  <w:style w:type="character" w:customStyle="1" w:styleId="FooterChar">
    <w:name w:val="Footer Char"/>
    <w:basedOn w:val="DefaultParagraphFont"/>
    <w:link w:val="Footer"/>
    <w:uiPriority w:val="99"/>
    <w:rsid w:val="00570A39"/>
  </w:style>
  <w:style w:type="paragraph" w:styleId="FootnoteText">
    <w:name w:val="footnote text"/>
    <w:basedOn w:val="Normal"/>
    <w:link w:val="FootnoteTextChar"/>
    <w:uiPriority w:val="99"/>
    <w:semiHidden/>
    <w:unhideWhenUsed/>
    <w:rsid w:val="002A27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710"/>
    <w:rPr>
      <w:sz w:val="20"/>
      <w:szCs w:val="20"/>
    </w:rPr>
  </w:style>
  <w:style w:type="character" w:styleId="FootnoteReference">
    <w:name w:val="footnote reference"/>
    <w:basedOn w:val="DefaultParagraphFont"/>
    <w:uiPriority w:val="99"/>
    <w:semiHidden/>
    <w:unhideWhenUsed/>
    <w:rsid w:val="002A27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6292</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HPDemoSG</cp:lastModifiedBy>
  <cp:revision>3</cp:revision>
  <dcterms:created xsi:type="dcterms:W3CDTF">2022-08-16T07:55:00Z</dcterms:created>
  <dcterms:modified xsi:type="dcterms:W3CDTF">2022-09-25T12:03:00Z</dcterms:modified>
</cp:coreProperties>
</file>